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B377" w14:textId="77777777" w:rsidR="00015F83" w:rsidRDefault="00015F83" w:rsidP="00015F83">
      <w:pPr>
        <w:spacing w:line="360" w:lineRule="auto"/>
        <w:ind w:firstLine="5954"/>
        <w:rPr>
          <w:rFonts w:ascii="TimesNewRomanPS" w:eastAsia="Times New Roman" w:hAnsi="TimesNewRomanPS" w:cs="Times New Roman"/>
          <w:b/>
          <w:bCs/>
          <w:sz w:val="28"/>
          <w:szCs w:val="28"/>
          <w:lang w:eastAsia="ru-RU"/>
        </w:rPr>
      </w:pPr>
    </w:p>
    <w:p w14:paraId="30ABA1D7" w14:textId="77777777" w:rsidR="00015F83" w:rsidRPr="00880848" w:rsidRDefault="00015F83" w:rsidP="00015F83">
      <w:pPr>
        <w:spacing w:line="360" w:lineRule="auto"/>
        <w:ind w:firstLine="5954"/>
        <w:rPr>
          <w:rFonts w:ascii="TimesNewRomanPSMT" w:eastAsia="Times New Roman" w:hAnsi="TimesNewRomanPSMT" w:cs="TimesNewRomanPSMT"/>
          <w:b/>
          <w:sz w:val="28"/>
          <w:szCs w:val="28"/>
          <w:lang w:val="uk-UA" w:eastAsia="ru-RU"/>
        </w:rPr>
      </w:pPr>
      <w:r w:rsidRPr="00880848">
        <w:rPr>
          <w:rFonts w:ascii="TimesNewRomanPSMT" w:eastAsia="Times New Roman" w:hAnsi="TimesNewRomanPSMT" w:cs="TimesNewRomanPSMT"/>
          <w:b/>
          <w:sz w:val="28"/>
          <w:szCs w:val="28"/>
          <w:lang w:val="uk-UA" w:eastAsia="ru-RU"/>
        </w:rPr>
        <w:t>ЗАТВЕРДЖЕНО</w:t>
      </w:r>
    </w:p>
    <w:p w14:paraId="436C8521" w14:textId="77777777" w:rsidR="00015F83" w:rsidRDefault="00015F83" w:rsidP="00015F83">
      <w:pPr>
        <w:spacing w:line="360" w:lineRule="auto"/>
        <w:ind w:firstLine="5954"/>
        <w:rPr>
          <w:rFonts w:ascii="TimesNewRomanPSMT" w:eastAsia="Times New Roman" w:hAnsi="TimesNewRomanPSMT" w:cs="TimesNewRomanPSMT"/>
          <w:sz w:val="28"/>
          <w:szCs w:val="28"/>
          <w:lang w:val="uk-UA" w:eastAsia="ru-RU"/>
        </w:rPr>
      </w:pPr>
      <w:r>
        <w:rPr>
          <w:rFonts w:ascii="TimesNewRomanPSMT" w:eastAsia="Times New Roman" w:hAnsi="TimesNewRomanPSMT" w:cs="TimesNewRomanPSMT"/>
          <w:sz w:val="28"/>
          <w:szCs w:val="28"/>
          <w:lang w:val="uk-UA" w:eastAsia="ru-RU"/>
        </w:rPr>
        <w:t xml:space="preserve">Наказ Міністерства </w:t>
      </w:r>
    </w:p>
    <w:p w14:paraId="353C1C87" w14:textId="77777777" w:rsidR="00015F83" w:rsidRDefault="00015F83" w:rsidP="00015F83">
      <w:pPr>
        <w:spacing w:line="360" w:lineRule="auto"/>
        <w:ind w:firstLine="5954"/>
        <w:rPr>
          <w:rFonts w:ascii="TimesNewRomanPSMT" w:eastAsia="Times New Roman" w:hAnsi="TimesNewRomanPSMT" w:cs="TimesNewRomanPSMT"/>
          <w:sz w:val="28"/>
          <w:szCs w:val="28"/>
          <w:lang w:val="uk-UA" w:eastAsia="ru-RU"/>
        </w:rPr>
      </w:pPr>
      <w:r>
        <w:rPr>
          <w:rFonts w:ascii="TimesNewRomanPSMT" w:eastAsia="Times New Roman" w:hAnsi="TimesNewRomanPSMT" w:cs="TimesNewRomanPSMT"/>
          <w:sz w:val="28"/>
          <w:szCs w:val="28"/>
          <w:lang w:val="uk-UA" w:eastAsia="ru-RU"/>
        </w:rPr>
        <w:t>освіти і науки України</w:t>
      </w:r>
    </w:p>
    <w:p w14:paraId="5E1F4334" w14:textId="77777777" w:rsidR="00015F83" w:rsidRPr="00880848" w:rsidRDefault="00015F83" w:rsidP="00015F83">
      <w:pPr>
        <w:spacing w:line="360" w:lineRule="auto"/>
        <w:ind w:firstLine="5954"/>
        <w:rPr>
          <w:rFonts w:ascii="TimesNewRomanPSMT" w:eastAsia="Times New Roman" w:hAnsi="TimesNewRomanPSMT" w:cs="TimesNewRomanPSMT"/>
          <w:sz w:val="28"/>
          <w:szCs w:val="28"/>
          <w:lang w:val="uk-UA" w:eastAsia="ru-RU"/>
        </w:rPr>
      </w:pPr>
      <w:r>
        <w:rPr>
          <w:rFonts w:ascii="TimesNewRomanPSMT" w:eastAsia="Times New Roman" w:hAnsi="TimesNewRomanPSMT" w:cs="TimesNewRomanPSMT"/>
          <w:sz w:val="28"/>
          <w:szCs w:val="28"/>
          <w:lang w:val="uk-UA" w:eastAsia="ru-RU"/>
        </w:rPr>
        <w:t>від «____» __20.  р. №___</w:t>
      </w:r>
    </w:p>
    <w:p w14:paraId="70620BC3" w14:textId="77777777" w:rsidR="00015F83" w:rsidRPr="001775E1" w:rsidRDefault="00015F83" w:rsidP="00015F83">
      <w:pPr>
        <w:spacing w:line="360" w:lineRule="auto"/>
        <w:rPr>
          <w:rFonts w:ascii="TimesNewRomanPS" w:eastAsia="Times New Roman" w:hAnsi="TimesNewRomanPS" w:cs="Times New Roman"/>
          <w:b/>
          <w:bCs/>
          <w:sz w:val="28"/>
          <w:szCs w:val="28"/>
          <w:lang w:val="uk-UA" w:eastAsia="ru-RU"/>
        </w:rPr>
      </w:pPr>
    </w:p>
    <w:p w14:paraId="7C6A2AED" w14:textId="77777777" w:rsidR="00015F83" w:rsidRPr="001775E1" w:rsidRDefault="00015F83" w:rsidP="00015F83">
      <w:pPr>
        <w:spacing w:line="360" w:lineRule="auto"/>
        <w:jc w:val="center"/>
        <w:rPr>
          <w:rFonts w:ascii="TimesNewRomanPS" w:eastAsia="Times New Roman" w:hAnsi="TimesNewRomanPS" w:cs="Times New Roman"/>
          <w:b/>
          <w:bCs/>
          <w:sz w:val="28"/>
          <w:szCs w:val="28"/>
          <w:lang w:val="uk-UA" w:eastAsia="ru-RU"/>
        </w:rPr>
      </w:pPr>
    </w:p>
    <w:p w14:paraId="0FFDC64E" w14:textId="77777777" w:rsidR="00015F83" w:rsidRPr="001775E1" w:rsidRDefault="00015F83" w:rsidP="00015F83">
      <w:pPr>
        <w:spacing w:line="360" w:lineRule="auto"/>
        <w:jc w:val="center"/>
        <w:rPr>
          <w:rFonts w:ascii="Times New Roman" w:eastAsia="Times New Roman" w:hAnsi="Times New Roman" w:cs="Times New Roman"/>
          <w:sz w:val="40"/>
          <w:szCs w:val="40"/>
          <w:lang w:val="uk-UA" w:eastAsia="ru-RU"/>
        </w:rPr>
      </w:pPr>
      <w:r w:rsidRPr="001775E1">
        <w:rPr>
          <w:rFonts w:ascii="TimesNewRomanPS" w:eastAsia="Times New Roman" w:hAnsi="TimesNewRomanPS" w:cs="Times New Roman"/>
          <w:b/>
          <w:bCs/>
          <w:sz w:val="40"/>
          <w:szCs w:val="40"/>
          <w:lang w:val="uk-UA" w:eastAsia="ru-RU"/>
        </w:rPr>
        <w:t>СТАНДАРТ ФАХОВОЇ ПЕРЕДВИЩОЇ ОСВІТИ УКРАЇНИ</w:t>
      </w:r>
    </w:p>
    <w:p w14:paraId="15AD49B9" w14:textId="77777777" w:rsidR="00015F83" w:rsidRPr="001775E1" w:rsidRDefault="00015F83" w:rsidP="00015F83">
      <w:pPr>
        <w:spacing w:line="360" w:lineRule="auto"/>
        <w:jc w:val="center"/>
        <w:rPr>
          <w:rFonts w:ascii="TimesNewRomanPS" w:eastAsia="Times New Roman" w:hAnsi="TimesNewRomanPS" w:cs="Times New Roman"/>
          <w:b/>
          <w:bCs/>
          <w:sz w:val="32"/>
          <w:szCs w:val="32"/>
          <w:lang w:val="uk-UA" w:eastAsia="ru-RU"/>
        </w:rPr>
      </w:pPr>
    </w:p>
    <w:p w14:paraId="33F1F834" w14:textId="77777777" w:rsidR="00015F83" w:rsidRPr="001775E1" w:rsidRDefault="00015F83" w:rsidP="00015F83">
      <w:pPr>
        <w:spacing w:line="360" w:lineRule="auto"/>
        <w:jc w:val="center"/>
        <w:rPr>
          <w:rFonts w:ascii="TimesNewRomanPS" w:eastAsia="Times New Roman" w:hAnsi="TimesNewRomanPS" w:cs="Times New Roman"/>
          <w:b/>
          <w:bCs/>
          <w:sz w:val="32"/>
          <w:szCs w:val="32"/>
          <w:lang w:val="uk-UA" w:eastAsia="ru-RU"/>
        </w:rPr>
      </w:pPr>
      <w:r w:rsidRPr="001775E1">
        <w:rPr>
          <w:rFonts w:ascii="TimesNewRomanPS" w:eastAsia="Times New Roman" w:hAnsi="TimesNewRomanPS" w:cs="Times New Roman"/>
          <w:b/>
          <w:bCs/>
          <w:sz w:val="32"/>
          <w:szCs w:val="32"/>
          <w:lang w:val="uk-UA" w:eastAsia="ru-RU"/>
        </w:rPr>
        <w:t>ОСВІТНЬО-ПРОФЕСІЙНИЙ СТУПІНЬ</w:t>
      </w:r>
    </w:p>
    <w:p w14:paraId="64CBACFE" w14:textId="77777777" w:rsidR="00015F83" w:rsidRPr="001775E1" w:rsidRDefault="00015F83" w:rsidP="00015F83">
      <w:pPr>
        <w:spacing w:line="360" w:lineRule="auto"/>
        <w:jc w:val="center"/>
        <w:rPr>
          <w:rFonts w:ascii="Times New Roman" w:eastAsia="Times New Roman" w:hAnsi="Times New Roman" w:cs="Times New Roman"/>
          <w:sz w:val="28"/>
          <w:szCs w:val="28"/>
          <w:u w:val="single"/>
          <w:lang w:val="uk-UA" w:eastAsia="ru-RU"/>
        </w:rPr>
      </w:pPr>
      <w:proofErr w:type="spellStart"/>
      <w:r w:rsidRPr="001775E1">
        <w:rPr>
          <w:rFonts w:ascii="TimesNewRomanPSMT" w:eastAsia="Times New Roman" w:hAnsi="TimesNewRomanPSMT" w:cs="TimesNewRomanPSMT"/>
          <w:sz w:val="28"/>
          <w:szCs w:val="28"/>
          <w:u w:val="single"/>
          <w:lang w:val="uk-UA" w:eastAsia="ru-RU"/>
        </w:rPr>
        <w:t>Фаховии</w:t>
      </w:r>
      <w:proofErr w:type="spellEnd"/>
      <w:r w:rsidRPr="001775E1">
        <w:rPr>
          <w:rFonts w:ascii="TimesNewRomanPSMT" w:eastAsia="Times New Roman" w:hAnsi="TimesNewRomanPSMT" w:cs="TimesNewRomanPSMT"/>
          <w:sz w:val="28"/>
          <w:szCs w:val="28"/>
          <w:u w:val="single"/>
          <w:lang w:val="uk-UA" w:eastAsia="ru-RU"/>
        </w:rPr>
        <w:t xml:space="preserve">̆ </w:t>
      </w:r>
      <w:proofErr w:type="spellStart"/>
      <w:r w:rsidRPr="001775E1">
        <w:rPr>
          <w:rFonts w:ascii="TimesNewRomanPSMT" w:eastAsia="Times New Roman" w:hAnsi="TimesNewRomanPSMT" w:cs="TimesNewRomanPSMT"/>
          <w:sz w:val="28"/>
          <w:szCs w:val="28"/>
          <w:u w:val="single"/>
          <w:lang w:val="uk-UA" w:eastAsia="ru-RU"/>
        </w:rPr>
        <w:t>молодшии</w:t>
      </w:r>
      <w:proofErr w:type="spellEnd"/>
      <w:r w:rsidRPr="001775E1">
        <w:rPr>
          <w:rFonts w:ascii="TimesNewRomanPSMT" w:eastAsia="Times New Roman" w:hAnsi="TimesNewRomanPSMT" w:cs="TimesNewRomanPSMT"/>
          <w:sz w:val="28"/>
          <w:szCs w:val="28"/>
          <w:u w:val="single"/>
          <w:lang w:val="uk-UA" w:eastAsia="ru-RU"/>
        </w:rPr>
        <w:t>̆ бакалавр</w:t>
      </w:r>
    </w:p>
    <w:p w14:paraId="74B87EC3" w14:textId="77777777" w:rsidR="00015F83" w:rsidRPr="001775E1" w:rsidRDefault="00015F83" w:rsidP="00015F83">
      <w:pPr>
        <w:spacing w:line="360" w:lineRule="auto"/>
        <w:rPr>
          <w:rFonts w:ascii="TimesNewRomanPS" w:eastAsia="Times New Roman" w:hAnsi="TimesNewRomanPS" w:cs="Times New Roman"/>
          <w:b/>
          <w:bCs/>
          <w:sz w:val="28"/>
          <w:szCs w:val="28"/>
          <w:lang w:val="uk-UA" w:eastAsia="ru-RU"/>
        </w:rPr>
      </w:pPr>
    </w:p>
    <w:p w14:paraId="64E3EDA8" w14:textId="77777777" w:rsidR="00015F83" w:rsidRPr="005470AD" w:rsidRDefault="00015F83" w:rsidP="00015F83">
      <w:pPr>
        <w:spacing w:line="360" w:lineRule="auto"/>
        <w:rPr>
          <w:rFonts w:ascii="TimesNewRomanPS" w:eastAsia="Times New Roman" w:hAnsi="TimesNewRomanPS" w:cs="Times New Roman"/>
          <w:b/>
          <w:bCs/>
          <w:sz w:val="28"/>
          <w:szCs w:val="28"/>
          <w:lang w:eastAsia="ru-RU"/>
        </w:rPr>
      </w:pPr>
      <w:r w:rsidRPr="005470AD">
        <w:rPr>
          <w:rFonts w:ascii="TimesNewRomanPS" w:eastAsia="Times New Roman" w:hAnsi="TimesNewRomanPS" w:cs="Times New Roman"/>
          <w:bCs/>
          <w:sz w:val="28"/>
          <w:szCs w:val="28"/>
          <w:lang w:eastAsia="ru-RU"/>
        </w:rPr>
        <w:t>ГАЛУЗЬ ЗНАНЬ</w:t>
      </w:r>
      <w:r w:rsidRPr="005470AD">
        <w:rPr>
          <w:rFonts w:ascii="TimesNewRomanPS" w:eastAsia="Times New Roman" w:hAnsi="TimesNewRomanPS" w:cs="Times New Roman"/>
          <w:b/>
          <w:bCs/>
          <w:sz w:val="28"/>
          <w:szCs w:val="28"/>
          <w:lang w:val="uk-UA" w:eastAsia="ru-RU"/>
        </w:rPr>
        <w:t xml:space="preserve"> </w:t>
      </w:r>
      <w:r w:rsidRPr="005470AD">
        <w:rPr>
          <w:rFonts w:ascii="TimesNewRomanPS" w:eastAsia="Times New Roman" w:hAnsi="TimesNewRomanPS" w:cs="Times New Roman"/>
          <w:b/>
          <w:bCs/>
          <w:sz w:val="28"/>
          <w:szCs w:val="28"/>
          <w:u w:val="single"/>
          <w:lang w:val="uk-UA" w:eastAsia="ru-RU"/>
        </w:rPr>
        <w:t>27 Транспорт</w:t>
      </w:r>
      <w:r w:rsidRPr="005470AD">
        <w:rPr>
          <w:rFonts w:ascii="TimesNewRomanPS" w:eastAsia="Times New Roman" w:hAnsi="TimesNewRomanPS" w:cs="Times New Roman"/>
          <w:b/>
          <w:bCs/>
          <w:sz w:val="28"/>
          <w:szCs w:val="28"/>
          <w:lang w:eastAsia="ru-RU"/>
        </w:rPr>
        <w:t xml:space="preserve"> </w:t>
      </w:r>
    </w:p>
    <w:p w14:paraId="172138C0" w14:textId="77777777" w:rsidR="00015F83" w:rsidRPr="005470AD" w:rsidRDefault="00015F83" w:rsidP="00015F83">
      <w:pPr>
        <w:spacing w:line="360" w:lineRule="auto"/>
        <w:rPr>
          <w:rFonts w:ascii="TimesNewRomanPS" w:eastAsia="Times New Roman" w:hAnsi="TimesNewRomanPS" w:cs="Times New Roman"/>
          <w:b/>
          <w:bCs/>
          <w:sz w:val="28"/>
          <w:szCs w:val="28"/>
          <w:lang w:eastAsia="ru-RU"/>
        </w:rPr>
      </w:pPr>
    </w:p>
    <w:p w14:paraId="708AD4BF" w14:textId="77777777" w:rsidR="00015F83" w:rsidRPr="005470AD" w:rsidRDefault="00015F83" w:rsidP="00015F83">
      <w:pPr>
        <w:spacing w:line="360" w:lineRule="auto"/>
        <w:rPr>
          <w:rFonts w:ascii="TimesNewRomanPS" w:eastAsia="Times New Roman" w:hAnsi="TimesNewRomanPS" w:cs="Times New Roman"/>
          <w:b/>
          <w:bCs/>
          <w:sz w:val="28"/>
          <w:szCs w:val="28"/>
          <w:lang w:val="uk-UA" w:eastAsia="ru-RU"/>
        </w:rPr>
      </w:pPr>
      <w:r w:rsidRPr="005470AD">
        <w:rPr>
          <w:rFonts w:ascii="TimesNewRomanPS" w:eastAsia="Times New Roman" w:hAnsi="TimesNewRomanPS" w:cs="Times New Roman"/>
          <w:bCs/>
          <w:sz w:val="28"/>
          <w:szCs w:val="28"/>
          <w:lang w:val="uk-UA" w:eastAsia="ru-RU"/>
        </w:rPr>
        <w:t>СПЕЦІАЛЬНІСТЬ</w:t>
      </w:r>
      <w:r w:rsidRPr="005470AD">
        <w:rPr>
          <w:rFonts w:ascii="TimesNewRomanPS" w:eastAsia="Times New Roman" w:hAnsi="TimesNewRomanPS" w:cs="Times New Roman"/>
          <w:b/>
          <w:bCs/>
          <w:sz w:val="28"/>
          <w:szCs w:val="28"/>
          <w:lang w:val="uk-UA" w:eastAsia="ru-RU"/>
        </w:rPr>
        <w:t xml:space="preserve"> </w:t>
      </w:r>
      <w:r w:rsidRPr="005470AD">
        <w:rPr>
          <w:rFonts w:ascii="TimesNewRomanPS" w:eastAsia="Times New Roman" w:hAnsi="TimesNewRomanPS" w:cs="Times New Roman"/>
          <w:b/>
          <w:bCs/>
          <w:sz w:val="28"/>
          <w:szCs w:val="28"/>
          <w:u w:val="single"/>
          <w:lang w:val="uk-UA" w:eastAsia="ru-RU"/>
        </w:rPr>
        <w:t>274 Автомобільний транспорт</w:t>
      </w:r>
    </w:p>
    <w:p w14:paraId="191089AB" w14:textId="77777777" w:rsidR="00015F83" w:rsidRPr="00880848" w:rsidRDefault="00015F83" w:rsidP="00015F83">
      <w:pPr>
        <w:spacing w:before="100" w:beforeAutospacing="1" w:after="100" w:afterAutospacing="1"/>
        <w:rPr>
          <w:rFonts w:ascii="Times New Roman" w:eastAsia="Times New Roman" w:hAnsi="Times New Roman" w:cs="Times New Roman"/>
          <w:lang w:eastAsia="ru-RU"/>
        </w:rPr>
      </w:pPr>
    </w:p>
    <w:p w14:paraId="2A7E165A" w14:textId="77777777" w:rsidR="00015F83" w:rsidRDefault="00015F83" w:rsidP="00015F83">
      <w:pPr>
        <w:spacing w:before="100" w:beforeAutospacing="1" w:after="100" w:afterAutospacing="1"/>
        <w:jc w:val="center"/>
        <w:rPr>
          <w:rFonts w:ascii="TimesNewRomanPS" w:eastAsia="Times New Roman" w:hAnsi="TimesNewRomanPS" w:cs="Times New Roman"/>
          <w:b/>
          <w:bCs/>
          <w:i/>
          <w:iCs/>
          <w:sz w:val="26"/>
          <w:szCs w:val="26"/>
          <w:lang w:eastAsia="ru-RU"/>
        </w:rPr>
      </w:pPr>
    </w:p>
    <w:p w14:paraId="422C3B22" w14:textId="77777777" w:rsidR="00015F83" w:rsidRDefault="00015F83" w:rsidP="00015F83">
      <w:pPr>
        <w:spacing w:before="100" w:beforeAutospacing="1" w:after="100" w:afterAutospacing="1"/>
        <w:jc w:val="center"/>
        <w:rPr>
          <w:rFonts w:ascii="TimesNewRomanPS" w:eastAsia="Times New Roman" w:hAnsi="TimesNewRomanPS" w:cs="Times New Roman"/>
          <w:b/>
          <w:bCs/>
          <w:i/>
          <w:iCs/>
          <w:sz w:val="26"/>
          <w:szCs w:val="26"/>
          <w:lang w:eastAsia="ru-RU"/>
        </w:rPr>
      </w:pPr>
    </w:p>
    <w:p w14:paraId="35E56949" w14:textId="77777777" w:rsidR="00015F83" w:rsidRDefault="00015F83" w:rsidP="00015F83">
      <w:pPr>
        <w:spacing w:before="100" w:beforeAutospacing="1" w:after="100" w:afterAutospacing="1"/>
        <w:rPr>
          <w:rFonts w:ascii="TimesNewRomanPS" w:eastAsia="Times New Roman" w:hAnsi="TimesNewRomanPS" w:cs="Times New Roman"/>
          <w:b/>
          <w:bCs/>
          <w:i/>
          <w:iCs/>
          <w:sz w:val="26"/>
          <w:szCs w:val="26"/>
          <w:lang w:eastAsia="ru-RU"/>
        </w:rPr>
      </w:pPr>
    </w:p>
    <w:p w14:paraId="3D04D882" w14:textId="77777777" w:rsidR="00015F83" w:rsidRDefault="00015F83" w:rsidP="00015F83">
      <w:pPr>
        <w:spacing w:before="100" w:beforeAutospacing="1" w:after="100" w:afterAutospacing="1"/>
        <w:rPr>
          <w:rFonts w:ascii="TimesNewRomanPS" w:eastAsia="Times New Roman" w:hAnsi="TimesNewRomanPS" w:cs="Times New Roman"/>
          <w:b/>
          <w:bCs/>
          <w:i/>
          <w:iCs/>
          <w:sz w:val="26"/>
          <w:szCs w:val="26"/>
          <w:lang w:eastAsia="ru-RU"/>
        </w:rPr>
      </w:pPr>
    </w:p>
    <w:p w14:paraId="7DF2B589" w14:textId="77777777" w:rsidR="00015F83" w:rsidRPr="005470AD" w:rsidRDefault="00015F83" w:rsidP="00015F83">
      <w:pPr>
        <w:spacing w:line="360" w:lineRule="auto"/>
        <w:jc w:val="center"/>
        <w:rPr>
          <w:rFonts w:ascii="Times New Roman" w:eastAsia="Times New Roman" w:hAnsi="Times New Roman" w:cs="Times New Roman"/>
          <w:sz w:val="28"/>
          <w:szCs w:val="28"/>
          <w:lang w:eastAsia="ru-RU"/>
        </w:rPr>
      </w:pPr>
      <w:proofErr w:type="spellStart"/>
      <w:r w:rsidRPr="005470AD">
        <w:rPr>
          <w:rFonts w:ascii="TimesNewRomanPS" w:eastAsia="Times New Roman" w:hAnsi="TimesNewRomanPS" w:cs="Times New Roman"/>
          <w:b/>
          <w:bCs/>
          <w:i/>
          <w:iCs/>
          <w:sz w:val="28"/>
          <w:szCs w:val="28"/>
          <w:lang w:eastAsia="ru-RU"/>
        </w:rPr>
        <w:t>Видання</w:t>
      </w:r>
      <w:proofErr w:type="spellEnd"/>
      <w:r w:rsidRPr="005470AD">
        <w:rPr>
          <w:rFonts w:ascii="TimesNewRomanPS" w:eastAsia="Times New Roman" w:hAnsi="TimesNewRomanPS" w:cs="Times New Roman"/>
          <w:b/>
          <w:bCs/>
          <w:i/>
          <w:iCs/>
          <w:sz w:val="28"/>
          <w:szCs w:val="28"/>
          <w:lang w:eastAsia="ru-RU"/>
        </w:rPr>
        <w:t xml:space="preserve"> </w:t>
      </w:r>
      <w:proofErr w:type="spellStart"/>
      <w:r w:rsidRPr="005470AD">
        <w:rPr>
          <w:rFonts w:ascii="TimesNewRomanPS" w:eastAsia="Times New Roman" w:hAnsi="TimesNewRomanPS" w:cs="Times New Roman"/>
          <w:b/>
          <w:bCs/>
          <w:i/>
          <w:iCs/>
          <w:sz w:val="28"/>
          <w:szCs w:val="28"/>
          <w:lang w:eastAsia="ru-RU"/>
        </w:rPr>
        <w:t>офіційне</w:t>
      </w:r>
      <w:proofErr w:type="spellEnd"/>
    </w:p>
    <w:p w14:paraId="632B3F74" w14:textId="77777777" w:rsidR="00015F83" w:rsidRPr="005470AD" w:rsidRDefault="00015F83" w:rsidP="00015F83">
      <w:pPr>
        <w:spacing w:line="360" w:lineRule="auto"/>
        <w:jc w:val="center"/>
        <w:rPr>
          <w:rFonts w:ascii="TimesNewRomanPS" w:eastAsia="Times New Roman" w:hAnsi="TimesNewRomanPS" w:cs="Times New Roman"/>
          <w:b/>
          <w:bCs/>
          <w:sz w:val="28"/>
          <w:szCs w:val="28"/>
          <w:lang w:eastAsia="ru-RU"/>
        </w:rPr>
      </w:pPr>
      <w:r w:rsidRPr="005470AD">
        <w:rPr>
          <w:rFonts w:ascii="TimesNewRomanPS" w:eastAsia="Times New Roman" w:hAnsi="TimesNewRomanPS" w:cs="Times New Roman"/>
          <w:b/>
          <w:bCs/>
          <w:sz w:val="28"/>
          <w:szCs w:val="28"/>
          <w:lang w:eastAsia="ru-RU"/>
        </w:rPr>
        <w:t>МІНІСТЕРСТВО ОСВІТИ І НАУКИ УКРАЇНИ</w:t>
      </w:r>
    </w:p>
    <w:p w14:paraId="0D2E3A8F" w14:textId="77777777" w:rsidR="00015F83" w:rsidRPr="00A80A94" w:rsidRDefault="00015F83" w:rsidP="00015F83">
      <w:pPr>
        <w:spacing w:line="360" w:lineRule="auto"/>
        <w:jc w:val="center"/>
        <w:rPr>
          <w:rFonts w:ascii="Times New Roman" w:eastAsia="Times New Roman" w:hAnsi="Times New Roman" w:cs="Times New Roman"/>
          <w:sz w:val="32"/>
          <w:szCs w:val="32"/>
          <w:lang w:eastAsia="ru-RU"/>
        </w:rPr>
      </w:pPr>
    </w:p>
    <w:p w14:paraId="41892544" w14:textId="77777777" w:rsidR="00015F83" w:rsidRDefault="00015F83" w:rsidP="00015F83">
      <w:pPr>
        <w:spacing w:before="100" w:beforeAutospacing="1" w:after="100" w:afterAutospacing="1"/>
        <w:jc w:val="center"/>
        <w:rPr>
          <w:rFonts w:ascii="TimesNewRomanPS" w:eastAsia="Times New Roman" w:hAnsi="TimesNewRomanPS" w:cs="Times New Roman"/>
          <w:b/>
          <w:bCs/>
          <w:sz w:val="28"/>
          <w:szCs w:val="28"/>
          <w:lang w:val="uk-UA" w:eastAsia="ru-RU"/>
        </w:rPr>
      </w:pPr>
      <w:r>
        <w:rPr>
          <w:rFonts w:ascii="TimesNewRomanPS" w:eastAsia="Times New Roman" w:hAnsi="TimesNewRomanPS" w:cs="Times New Roman"/>
          <w:b/>
          <w:bCs/>
          <w:sz w:val="28"/>
          <w:szCs w:val="28"/>
          <w:lang w:val="uk-UA" w:eastAsia="ru-RU"/>
        </w:rPr>
        <w:t xml:space="preserve">Київ </w:t>
      </w:r>
    </w:p>
    <w:p w14:paraId="456766B6" w14:textId="77777777" w:rsidR="00015F83" w:rsidRPr="00A80A94" w:rsidRDefault="00015F83" w:rsidP="00015F83">
      <w:pPr>
        <w:spacing w:before="100" w:beforeAutospacing="1" w:after="100" w:afterAutospacing="1"/>
        <w:jc w:val="center"/>
        <w:rPr>
          <w:rFonts w:ascii="TimesNewRomanPS" w:eastAsia="Times New Roman" w:hAnsi="TimesNewRomanPS" w:cs="Times New Roman"/>
          <w:b/>
          <w:bCs/>
          <w:sz w:val="28"/>
          <w:szCs w:val="28"/>
          <w:lang w:val="uk-UA" w:eastAsia="ru-RU"/>
        </w:rPr>
      </w:pPr>
      <w:r>
        <w:rPr>
          <w:rFonts w:ascii="TimesNewRomanPS" w:eastAsia="Times New Roman" w:hAnsi="TimesNewRomanPS" w:cs="Times New Roman"/>
          <w:b/>
          <w:bCs/>
          <w:sz w:val="28"/>
          <w:szCs w:val="28"/>
          <w:lang w:val="uk-UA" w:eastAsia="ru-RU"/>
        </w:rPr>
        <w:t>20__</w:t>
      </w:r>
    </w:p>
    <w:p w14:paraId="51BB5534" w14:textId="77777777" w:rsidR="00015F83" w:rsidRPr="00A80A94" w:rsidRDefault="00015F83" w:rsidP="00015F83">
      <w:pPr>
        <w:spacing w:before="100" w:beforeAutospacing="1" w:after="100" w:afterAutospacing="1"/>
        <w:ind w:firstLine="709"/>
        <w:rPr>
          <w:rFonts w:ascii="Times New Roman" w:eastAsia="Times New Roman" w:hAnsi="Times New Roman" w:cs="Times New Roman"/>
          <w:lang w:eastAsia="ru-RU"/>
        </w:rPr>
      </w:pPr>
      <w:r w:rsidRPr="00A80A94">
        <w:rPr>
          <w:rFonts w:ascii="TimesNewRomanPS" w:eastAsia="Times New Roman" w:hAnsi="TimesNewRomanPS" w:cs="Times New Roman"/>
          <w:b/>
          <w:bCs/>
          <w:sz w:val="28"/>
          <w:szCs w:val="28"/>
          <w:lang w:eastAsia="ru-RU"/>
        </w:rPr>
        <w:lastRenderedPageBreak/>
        <w:t>І – Преамбула</w:t>
      </w:r>
    </w:p>
    <w:p w14:paraId="1AC089A1" w14:textId="77777777" w:rsidR="00015F83" w:rsidRPr="00A80A94" w:rsidRDefault="00015F83" w:rsidP="00015F83">
      <w:pPr>
        <w:spacing w:line="360" w:lineRule="auto"/>
        <w:ind w:firstLine="709"/>
        <w:jc w:val="both"/>
        <w:rPr>
          <w:rFonts w:ascii="Times New Roman" w:eastAsia="Times New Roman" w:hAnsi="Times New Roman" w:cs="Times New Roman"/>
          <w:lang w:eastAsia="ru-RU"/>
        </w:rPr>
      </w:pPr>
      <w:r w:rsidRPr="00A80A94">
        <w:rPr>
          <w:rFonts w:ascii="TimesNewRomanPSMT" w:eastAsia="Times New Roman" w:hAnsi="TimesNewRomanPSMT" w:cs="TimesNewRomanPSMT"/>
          <w:sz w:val="28"/>
          <w:szCs w:val="28"/>
          <w:lang w:eastAsia="ru-RU"/>
        </w:rPr>
        <w:t xml:space="preserve">Стандарт </w:t>
      </w:r>
      <w:r>
        <w:rPr>
          <w:rFonts w:ascii="TimesNewRomanPSMT" w:eastAsia="Times New Roman" w:hAnsi="TimesNewRomanPSMT" w:cs="TimesNewRomanPSMT"/>
          <w:sz w:val="28"/>
          <w:szCs w:val="28"/>
          <w:lang w:val="uk-UA" w:eastAsia="ru-RU"/>
        </w:rPr>
        <w:t xml:space="preserve">фахової </w:t>
      </w:r>
      <w:proofErr w:type="spellStart"/>
      <w:r>
        <w:rPr>
          <w:rFonts w:ascii="TimesNewRomanPSMT" w:eastAsia="Times New Roman" w:hAnsi="TimesNewRomanPSMT" w:cs="TimesNewRomanPSMT"/>
          <w:sz w:val="28"/>
          <w:szCs w:val="28"/>
          <w:lang w:val="uk-UA" w:eastAsia="ru-RU"/>
        </w:rPr>
        <w:t>передвищої</w:t>
      </w:r>
      <w:proofErr w:type="spellEnd"/>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освіти</w:t>
      </w:r>
      <w:proofErr w:type="spellEnd"/>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України</w:t>
      </w:r>
      <w:proofErr w:type="spellEnd"/>
      <w:r w:rsidRPr="00A80A94">
        <w:rPr>
          <w:rFonts w:ascii="TimesNewRomanPSMT" w:eastAsia="Times New Roman" w:hAnsi="TimesNewRomanPSMT" w:cs="TimesNewRomanPSMT"/>
          <w:sz w:val="28"/>
          <w:szCs w:val="28"/>
          <w:lang w:eastAsia="ru-RU"/>
        </w:rPr>
        <w:t xml:space="preserve">. </w:t>
      </w:r>
      <w:r>
        <w:rPr>
          <w:rFonts w:ascii="TimesNewRomanPSMT" w:eastAsia="Times New Roman" w:hAnsi="TimesNewRomanPSMT" w:cs="TimesNewRomanPSMT"/>
          <w:sz w:val="28"/>
          <w:szCs w:val="28"/>
          <w:lang w:val="uk-UA" w:eastAsia="ru-RU"/>
        </w:rPr>
        <w:t>Молодший бакалавр</w:t>
      </w:r>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Галузь</w:t>
      </w:r>
      <w:proofErr w:type="spellEnd"/>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знань</w:t>
      </w:r>
      <w:proofErr w:type="spellEnd"/>
      <w:r w:rsidRPr="00A80A94">
        <w:rPr>
          <w:rFonts w:ascii="TimesNewRomanPSMT" w:eastAsia="Times New Roman" w:hAnsi="TimesNewRomanPSMT" w:cs="TimesNewRomanPSMT"/>
          <w:sz w:val="28"/>
          <w:szCs w:val="28"/>
          <w:lang w:eastAsia="ru-RU"/>
        </w:rPr>
        <w:t xml:space="preserve"> – 27 Транспорт, </w:t>
      </w:r>
      <w:proofErr w:type="spellStart"/>
      <w:r w:rsidRPr="00A80A94">
        <w:rPr>
          <w:rFonts w:ascii="TimesNewRomanPSMT" w:eastAsia="Times New Roman" w:hAnsi="TimesNewRomanPSMT" w:cs="TimesNewRomanPSMT"/>
          <w:sz w:val="28"/>
          <w:szCs w:val="28"/>
          <w:lang w:eastAsia="ru-RU"/>
        </w:rPr>
        <w:t>спеціальність</w:t>
      </w:r>
      <w:proofErr w:type="spellEnd"/>
      <w:r w:rsidRPr="00A80A94">
        <w:rPr>
          <w:rFonts w:ascii="TimesNewRomanPSMT" w:eastAsia="Times New Roman" w:hAnsi="TimesNewRomanPSMT" w:cs="TimesNewRomanPSMT"/>
          <w:sz w:val="28"/>
          <w:szCs w:val="28"/>
          <w:lang w:eastAsia="ru-RU"/>
        </w:rPr>
        <w:t xml:space="preserve"> </w:t>
      </w:r>
      <w:r w:rsidRPr="00A80A94">
        <w:rPr>
          <w:rFonts w:ascii="SymbolMT" w:eastAsia="Times New Roman" w:hAnsi="SymbolMT" w:cs="Times New Roman"/>
          <w:sz w:val="28"/>
          <w:szCs w:val="28"/>
          <w:lang w:eastAsia="ru-RU"/>
        </w:rPr>
        <w:sym w:font="Symbol" w:char="F02D"/>
      </w:r>
      <w:r w:rsidRPr="00A80A94">
        <w:rPr>
          <w:rFonts w:ascii="SymbolMT" w:eastAsia="Times New Roman" w:hAnsi="SymbolMT" w:cs="Times New Roman"/>
          <w:sz w:val="28"/>
          <w:szCs w:val="28"/>
          <w:lang w:eastAsia="ru-RU"/>
        </w:rPr>
        <w:t xml:space="preserve"> </w:t>
      </w:r>
      <w:r w:rsidRPr="00A80A94">
        <w:rPr>
          <w:rFonts w:ascii="TimesNewRomanPSMT" w:eastAsia="Times New Roman" w:hAnsi="TimesNewRomanPSMT" w:cs="TimesNewRomanPSMT"/>
          <w:sz w:val="28"/>
          <w:szCs w:val="28"/>
          <w:lang w:eastAsia="ru-RU"/>
        </w:rPr>
        <w:t xml:space="preserve">274 </w:t>
      </w:r>
      <w:proofErr w:type="spellStart"/>
      <w:r w:rsidRPr="00A80A94">
        <w:rPr>
          <w:rFonts w:ascii="TimesNewRomanPSMT" w:eastAsia="Times New Roman" w:hAnsi="TimesNewRomanPSMT" w:cs="TimesNewRomanPSMT"/>
          <w:sz w:val="28"/>
          <w:szCs w:val="28"/>
          <w:shd w:val="clear" w:color="auto" w:fill="FFFFFF"/>
          <w:lang w:eastAsia="ru-RU"/>
        </w:rPr>
        <w:t>Автомобільнии</w:t>
      </w:r>
      <w:proofErr w:type="spellEnd"/>
      <w:r w:rsidRPr="00A80A94">
        <w:rPr>
          <w:rFonts w:ascii="TimesNewRomanPSMT" w:eastAsia="Times New Roman" w:hAnsi="TimesNewRomanPSMT" w:cs="TimesNewRomanPSMT"/>
          <w:sz w:val="28"/>
          <w:szCs w:val="28"/>
          <w:shd w:val="clear" w:color="auto" w:fill="FFFFFF"/>
          <w:lang w:eastAsia="ru-RU"/>
        </w:rPr>
        <w:t xml:space="preserve">̆ транспорт. </w:t>
      </w:r>
    </w:p>
    <w:p w14:paraId="676CA1E1" w14:textId="77777777" w:rsidR="00015F83" w:rsidRDefault="00015F83" w:rsidP="00015F83">
      <w:pPr>
        <w:spacing w:line="360" w:lineRule="auto"/>
        <w:ind w:firstLine="709"/>
        <w:jc w:val="both"/>
        <w:rPr>
          <w:rFonts w:ascii="TimesNewRomanPSMT" w:eastAsia="Times New Roman" w:hAnsi="TimesNewRomanPSMT" w:cs="TimesNewRomanPSMT"/>
          <w:sz w:val="28"/>
          <w:szCs w:val="28"/>
          <w:lang w:eastAsia="ru-RU"/>
        </w:rPr>
      </w:pPr>
    </w:p>
    <w:p w14:paraId="4D8B1E03" w14:textId="77777777" w:rsidR="00015F83" w:rsidRPr="00A80A94" w:rsidRDefault="00015F83" w:rsidP="00015F83">
      <w:pPr>
        <w:spacing w:line="360" w:lineRule="auto"/>
        <w:ind w:firstLine="709"/>
        <w:jc w:val="both"/>
        <w:rPr>
          <w:rFonts w:ascii="Times New Roman" w:eastAsia="Times New Roman" w:hAnsi="Times New Roman" w:cs="Times New Roman"/>
          <w:lang w:eastAsia="ru-RU"/>
        </w:rPr>
      </w:pPr>
      <w:proofErr w:type="spellStart"/>
      <w:r w:rsidRPr="005470AD">
        <w:rPr>
          <w:rFonts w:ascii="TimesNewRomanPSMT" w:eastAsia="Times New Roman" w:hAnsi="TimesNewRomanPSMT" w:cs="TimesNewRomanPSMT"/>
          <w:sz w:val="28"/>
          <w:szCs w:val="28"/>
          <w:lang w:eastAsia="ru-RU"/>
        </w:rPr>
        <w:t>Затверджено</w:t>
      </w:r>
      <w:proofErr w:type="spellEnd"/>
      <w:r w:rsidRPr="005470AD">
        <w:rPr>
          <w:rFonts w:ascii="TimesNewRomanPSMT" w:eastAsia="Times New Roman" w:hAnsi="TimesNewRomanPSMT" w:cs="TimesNewRomanPSMT"/>
          <w:sz w:val="28"/>
          <w:szCs w:val="28"/>
          <w:lang w:eastAsia="ru-RU"/>
        </w:rPr>
        <w:t xml:space="preserve"> та введено в </w:t>
      </w:r>
      <w:proofErr w:type="spellStart"/>
      <w:r w:rsidRPr="005470AD">
        <w:rPr>
          <w:rFonts w:ascii="TimesNewRomanPSMT" w:eastAsia="Times New Roman" w:hAnsi="TimesNewRomanPSMT" w:cs="TimesNewRomanPSMT"/>
          <w:sz w:val="28"/>
          <w:szCs w:val="28"/>
          <w:lang w:eastAsia="ru-RU"/>
        </w:rPr>
        <w:t>дію</w:t>
      </w:r>
      <w:proofErr w:type="spellEnd"/>
      <w:r w:rsidRPr="005470AD">
        <w:rPr>
          <w:rFonts w:ascii="TimesNewRomanPSMT" w:eastAsia="Times New Roman" w:hAnsi="TimesNewRomanPSMT" w:cs="TimesNewRomanPSMT"/>
          <w:sz w:val="28"/>
          <w:szCs w:val="28"/>
          <w:lang w:eastAsia="ru-RU"/>
        </w:rPr>
        <w:t xml:space="preserve"> наказом </w:t>
      </w:r>
      <w:proofErr w:type="spellStart"/>
      <w:r w:rsidRPr="005470AD">
        <w:rPr>
          <w:rFonts w:ascii="TimesNewRomanPSMT" w:eastAsia="Times New Roman" w:hAnsi="TimesNewRomanPSMT" w:cs="TimesNewRomanPSMT"/>
          <w:sz w:val="28"/>
          <w:szCs w:val="28"/>
          <w:lang w:eastAsia="ru-RU"/>
        </w:rPr>
        <w:t>Міністерства</w:t>
      </w:r>
      <w:proofErr w:type="spellEnd"/>
      <w:r w:rsidRPr="005470AD">
        <w:rPr>
          <w:rFonts w:ascii="TimesNewRomanPSMT" w:eastAsia="Times New Roman" w:hAnsi="TimesNewRomanPSMT" w:cs="TimesNewRomanPSMT"/>
          <w:sz w:val="28"/>
          <w:szCs w:val="28"/>
          <w:lang w:eastAsia="ru-RU"/>
        </w:rPr>
        <w:t xml:space="preserve"> </w:t>
      </w:r>
      <w:proofErr w:type="spellStart"/>
      <w:r w:rsidRPr="005470AD">
        <w:rPr>
          <w:rFonts w:ascii="TimesNewRomanPSMT" w:eastAsia="Times New Roman" w:hAnsi="TimesNewRomanPSMT" w:cs="TimesNewRomanPSMT"/>
          <w:sz w:val="28"/>
          <w:szCs w:val="28"/>
          <w:lang w:eastAsia="ru-RU"/>
        </w:rPr>
        <w:t>освіти</w:t>
      </w:r>
      <w:proofErr w:type="spellEnd"/>
      <w:r w:rsidRPr="005470AD">
        <w:rPr>
          <w:rFonts w:ascii="TimesNewRomanPSMT" w:eastAsia="Times New Roman" w:hAnsi="TimesNewRomanPSMT" w:cs="TimesNewRomanPSMT"/>
          <w:sz w:val="28"/>
          <w:szCs w:val="28"/>
          <w:lang w:eastAsia="ru-RU"/>
        </w:rPr>
        <w:t xml:space="preserve"> і науки </w:t>
      </w:r>
      <w:proofErr w:type="spellStart"/>
      <w:r w:rsidRPr="005470AD">
        <w:rPr>
          <w:rFonts w:ascii="TimesNewRomanPSMT" w:eastAsia="Times New Roman" w:hAnsi="TimesNewRomanPSMT" w:cs="TimesNewRomanPSMT"/>
          <w:sz w:val="28"/>
          <w:szCs w:val="28"/>
          <w:lang w:eastAsia="ru-RU"/>
        </w:rPr>
        <w:t>України</w:t>
      </w:r>
      <w:proofErr w:type="spellEnd"/>
      <w:r w:rsidRPr="005470AD">
        <w:rPr>
          <w:rFonts w:ascii="TimesNewRomanPSMT" w:eastAsia="Times New Roman" w:hAnsi="TimesNewRomanPSMT" w:cs="TimesNewRomanPSMT"/>
          <w:sz w:val="28"/>
          <w:szCs w:val="28"/>
          <w:lang w:eastAsia="ru-RU"/>
        </w:rPr>
        <w:t xml:space="preserve"> </w:t>
      </w:r>
      <w:proofErr w:type="spellStart"/>
      <w:r w:rsidRPr="005470AD">
        <w:rPr>
          <w:rFonts w:ascii="TimesNewRomanPSMT" w:eastAsia="Times New Roman" w:hAnsi="TimesNewRomanPSMT" w:cs="TimesNewRomanPSMT"/>
          <w:sz w:val="28"/>
          <w:szCs w:val="28"/>
          <w:lang w:eastAsia="ru-RU"/>
        </w:rPr>
        <w:t>від</w:t>
      </w:r>
      <w:proofErr w:type="spellEnd"/>
      <w:r w:rsidRPr="005470AD">
        <w:rPr>
          <w:rFonts w:ascii="TimesNewRomanPSMT" w:eastAsia="Times New Roman" w:hAnsi="TimesNewRomanPSMT" w:cs="TimesNewRomanPSMT"/>
          <w:sz w:val="28"/>
          <w:szCs w:val="28"/>
          <w:lang w:eastAsia="ru-RU"/>
        </w:rPr>
        <w:t xml:space="preserve"> </w:t>
      </w:r>
      <w:r w:rsidRPr="005470AD">
        <w:rPr>
          <w:rFonts w:ascii="TimesNewRomanPSMT" w:eastAsia="Times New Roman" w:hAnsi="TimesNewRomanPSMT" w:cs="TimesNewRomanPSMT"/>
          <w:sz w:val="28"/>
          <w:szCs w:val="28"/>
          <w:lang w:val="uk-UA" w:eastAsia="ru-RU"/>
        </w:rPr>
        <w:t>________</w:t>
      </w:r>
      <w:r>
        <w:rPr>
          <w:rFonts w:ascii="TimesNewRomanPSMT" w:eastAsia="Times New Roman" w:hAnsi="TimesNewRomanPSMT" w:cs="TimesNewRomanPSMT"/>
          <w:sz w:val="28"/>
          <w:szCs w:val="28"/>
          <w:lang w:val="uk-UA" w:eastAsia="ru-RU"/>
        </w:rPr>
        <w:t xml:space="preserve">   20</w:t>
      </w:r>
      <w:r w:rsidRPr="005470AD">
        <w:rPr>
          <w:rFonts w:ascii="TimesNewRomanPSMT" w:eastAsia="Times New Roman" w:hAnsi="TimesNewRomanPSMT" w:cs="TimesNewRomanPSMT"/>
          <w:sz w:val="28"/>
          <w:szCs w:val="28"/>
          <w:lang w:val="uk-UA" w:eastAsia="ru-RU"/>
        </w:rPr>
        <w:t>__</w:t>
      </w:r>
      <w:r w:rsidRPr="005470AD">
        <w:rPr>
          <w:rFonts w:ascii="TimesNewRomanPSMT" w:eastAsia="Times New Roman" w:hAnsi="TimesNewRomanPSMT" w:cs="TimesNewRomanPSMT"/>
          <w:sz w:val="28"/>
          <w:szCs w:val="28"/>
          <w:lang w:eastAsia="ru-RU"/>
        </w:rPr>
        <w:t xml:space="preserve"> р. </w:t>
      </w:r>
      <w:r w:rsidRPr="005470AD">
        <w:rPr>
          <w:rFonts w:ascii="TimesNewRomanPSMT" w:eastAsia="Times New Roman" w:hAnsi="TimesNewRomanPSMT" w:cs="TimesNewRomanPSMT"/>
          <w:sz w:val="28"/>
          <w:szCs w:val="28"/>
          <w:lang w:val="uk-UA" w:eastAsia="ru-RU"/>
        </w:rPr>
        <w:t>№</w:t>
      </w:r>
      <w:r w:rsidRPr="005470AD">
        <w:rPr>
          <w:rFonts w:ascii="TimesNewRomanPSMT" w:eastAsia="Times New Roman" w:hAnsi="TimesNewRomanPSMT" w:cs="TimesNewRomanPSMT"/>
          <w:sz w:val="28"/>
          <w:szCs w:val="28"/>
          <w:lang w:eastAsia="ru-RU"/>
        </w:rPr>
        <w:t xml:space="preserve"> </w:t>
      </w:r>
      <w:r w:rsidRPr="005470AD">
        <w:rPr>
          <w:rFonts w:ascii="TimesNewRomanPSMT" w:eastAsia="Times New Roman" w:hAnsi="TimesNewRomanPSMT" w:cs="TimesNewRomanPSMT"/>
          <w:sz w:val="28"/>
          <w:szCs w:val="28"/>
          <w:lang w:val="uk-UA" w:eastAsia="ru-RU"/>
        </w:rPr>
        <w:t>_______</w:t>
      </w:r>
      <w:r w:rsidRPr="005470AD">
        <w:rPr>
          <w:rFonts w:ascii="TimesNewRomanPSMT" w:eastAsia="Times New Roman" w:hAnsi="TimesNewRomanPSMT" w:cs="TimesNewRomanPSMT"/>
          <w:sz w:val="28"/>
          <w:szCs w:val="28"/>
          <w:lang w:eastAsia="ru-RU"/>
        </w:rPr>
        <w:t>.</w:t>
      </w:r>
      <w:r w:rsidRPr="00A80A94">
        <w:rPr>
          <w:rFonts w:ascii="TimesNewRomanPSMT" w:eastAsia="Times New Roman" w:hAnsi="TimesNewRomanPSMT" w:cs="TimesNewRomanPSMT"/>
          <w:sz w:val="28"/>
          <w:szCs w:val="28"/>
          <w:lang w:eastAsia="ru-RU"/>
        </w:rPr>
        <w:t xml:space="preserve"> </w:t>
      </w:r>
    </w:p>
    <w:p w14:paraId="6D0B3ACB" w14:textId="77777777" w:rsidR="00015F83" w:rsidRDefault="00015F83" w:rsidP="00015F83">
      <w:pPr>
        <w:spacing w:line="360" w:lineRule="auto"/>
        <w:ind w:firstLine="709"/>
        <w:jc w:val="both"/>
        <w:rPr>
          <w:rFonts w:ascii="TimesNewRomanPSMT" w:eastAsia="Times New Roman" w:hAnsi="TimesNewRomanPSMT" w:cs="TimesNewRomanPSMT"/>
          <w:sz w:val="28"/>
          <w:szCs w:val="28"/>
          <w:lang w:eastAsia="ru-RU"/>
        </w:rPr>
      </w:pPr>
    </w:p>
    <w:p w14:paraId="62DB788D" w14:textId="77777777" w:rsidR="00015F83" w:rsidRPr="00A80A94" w:rsidRDefault="00015F83" w:rsidP="00015F83">
      <w:pPr>
        <w:spacing w:line="360" w:lineRule="auto"/>
        <w:ind w:firstLine="709"/>
        <w:jc w:val="both"/>
        <w:rPr>
          <w:rFonts w:ascii="Times New Roman" w:eastAsia="Times New Roman" w:hAnsi="Times New Roman" w:cs="Times New Roman"/>
          <w:lang w:eastAsia="ru-RU"/>
        </w:rPr>
      </w:pPr>
      <w:r w:rsidRPr="00A80A94">
        <w:rPr>
          <w:rFonts w:ascii="TimesNewRomanPSMT" w:eastAsia="Times New Roman" w:hAnsi="TimesNewRomanPSMT" w:cs="TimesNewRomanPSMT"/>
          <w:sz w:val="28"/>
          <w:szCs w:val="28"/>
          <w:lang w:eastAsia="ru-RU"/>
        </w:rPr>
        <w:t xml:space="preserve">Стандарт </w:t>
      </w:r>
      <w:proofErr w:type="spellStart"/>
      <w:r w:rsidRPr="00A80A94">
        <w:rPr>
          <w:rFonts w:ascii="TimesNewRomanPSMT" w:eastAsia="Times New Roman" w:hAnsi="TimesNewRomanPSMT" w:cs="TimesNewRomanPSMT"/>
          <w:sz w:val="28"/>
          <w:szCs w:val="28"/>
          <w:lang w:eastAsia="ru-RU"/>
        </w:rPr>
        <w:t>розроблено</w:t>
      </w:r>
      <w:proofErr w:type="spellEnd"/>
      <w:r w:rsidRPr="00A80A94">
        <w:rPr>
          <w:rFonts w:ascii="TimesNewRomanPSMT" w:eastAsia="Times New Roman" w:hAnsi="TimesNewRomanPSMT" w:cs="TimesNewRomanPSMT"/>
          <w:sz w:val="28"/>
          <w:szCs w:val="28"/>
          <w:lang w:eastAsia="ru-RU"/>
        </w:rPr>
        <w:t xml:space="preserve"> членами </w:t>
      </w:r>
      <w:proofErr w:type="spellStart"/>
      <w:r w:rsidRPr="00A80A94">
        <w:rPr>
          <w:rFonts w:ascii="TimesNewRomanPSMT" w:eastAsia="Times New Roman" w:hAnsi="TimesNewRomanPSMT" w:cs="TimesNewRomanPSMT"/>
          <w:sz w:val="28"/>
          <w:szCs w:val="28"/>
          <w:lang w:eastAsia="ru-RU"/>
        </w:rPr>
        <w:t>підкомісіі</w:t>
      </w:r>
      <w:proofErr w:type="spellEnd"/>
      <w:r w:rsidRPr="00A80A94">
        <w:rPr>
          <w:rFonts w:ascii="TimesNewRomanPSMT" w:eastAsia="Times New Roman" w:hAnsi="TimesNewRomanPSMT" w:cs="TimesNewRomanPSMT"/>
          <w:sz w:val="28"/>
          <w:szCs w:val="28"/>
          <w:lang w:eastAsia="ru-RU"/>
        </w:rPr>
        <w:t>̈ 27</w:t>
      </w:r>
      <w:r>
        <w:rPr>
          <w:rFonts w:ascii="TimesNewRomanPSMT" w:eastAsia="Times New Roman" w:hAnsi="TimesNewRomanPSMT" w:cs="TimesNewRomanPSMT"/>
          <w:sz w:val="28"/>
          <w:szCs w:val="28"/>
          <w:lang w:val="uk-UA" w:eastAsia="ru-RU"/>
        </w:rPr>
        <w:t>4</w:t>
      </w:r>
      <w:r w:rsidRPr="00A80A94">
        <w:rPr>
          <w:rFonts w:ascii="TimesNewRomanPSMT" w:eastAsia="Times New Roman" w:hAnsi="TimesNewRomanPSMT" w:cs="TimesNewRomanPSMT"/>
          <w:sz w:val="28"/>
          <w:szCs w:val="28"/>
          <w:lang w:eastAsia="ru-RU"/>
        </w:rPr>
        <w:t xml:space="preserve"> «</w:t>
      </w:r>
      <w:r>
        <w:rPr>
          <w:rFonts w:ascii="TimesNewRomanPSMT" w:eastAsia="Times New Roman" w:hAnsi="TimesNewRomanPSMT" w:cs="TimesNewRomanPSMT"/>
          <w:sz w:val="28"/>
          <w:szCs w:val="28"/>
          <w:lang w:val="uk-UA" w:eastAsia="ru-RU"/>
        </w:rPr>
        <w:t>Автомобільний т</w:t>
      </w:r>
      <w:proofErr w:type="spellStart"/>
      <w:r w:rsidRPr="00A80A94">
        <w:rPr>
          <w:rFonts w:ascii="TimesNewRomanPSMT" w:eastAsia="Times New Roman" w:hAnsi="TimesNewRomanPSMT" w:cs="TimesNewRomanPSMT"/>
          <w:sz w:val="28"/>
          <w:szCs w:val="28"/>
          <w:lang w:eastAsia="ru-RU"/>
        </w:rPr>
        <w:t>ранспорт</w:t>
      </w:r>
      <w:proofErr w:type="spellEnd"/>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Науково</w:t>
      </w:r>
      <w:proofErr w:type="spellEnd"/>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методичноі</w:t>
      </w:r>
      <w:proofErr w:type="spellEnd"/>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комісіі</w:t>
      </w:r>
      <w:proofErr w:type="spellEnd"/>
      <w:r w:rsidRPr="00A80A94">
        <w:rPr>
          <w:rFonts w:ascii="TimesNewRomanPSMT" w:eastAsia="Times New Roman" w:hAnsi="TimesNewRomanPSMT" w:cs="TimesNewRomanPSMT"/>
          <w:sz w:val="28"/>
          <w:szCs w:val="28"/>
          <w:lang w:eastAsia="ru-RU"/>
        </w:rPr>
        <w:t xml:space="preserve">̈ </w:t>
      </w:r>
      <w:r>
        <w:rPr>
          <w:rFonts w:ascii="TimesNewRomanPSMT" w:eastAsia="Times New Roman" w:hAnsi="TimesNewRomanPSMT" w:cs="TimesNewRomanPSMT"/>
          <w:sz w:val="28"/>
          <w:szCs w:val="28"/>
          <w:lang w:val="uk-UA" w:eastAsia="ru-RU"/>
        </w:rPr>
        <w:t>№</w:t>
      </w:r>
      <w:r w:rsidRPr="00A80A94">
        <w:rPr>
          <w:rFonts w:ascii="TimesNewRomanPSMT" w:eastAsia="Times New Roman" w:hAnsi="TimesNewRomanPSMT" w:cs="TimesNewRomanPSMT"/>
          <w:sz w:val="28"/>
          <w:szCs w:val="28"/>
          <w:lang w:eastAsia="ru-RU"/>
        </w:rPr>
        <w:t xml:space="preserve"> </w:t>
      </w:r>
      <w:r>
        <w:rPr>
          <w:rFonts w:ascii="TimesNewRomanPSMT" w:eastAsia="Times New Roman" w:hAnsi="TimesNewRomanPSMT" w:cs="TimesNewRomanPSMT"/>
          <w:sz w:val="28"/>
          <w:szCs w:val="28"/>
          <w:lang w:val="uk-UA" w:eastAsia="ru-RU"/>
        </w:rPr>
        <w:t>6</w:t>
      </w:r>
      <w:r w:rsidRPr="00A80A94">
        <w:rPr>
          <w:rFonts w:ascii="TimesNewRomanPSMT" w:eastAsia="Times New Roman" w:hAnsi="TimesNewRomanPSMT" w:cs="TimesNewRomanPSMT"/>
          <w:sz w:val="28"/>
          <w:szCs w:val="28"/>
          <w:lang w:eastAsia="ru-RU"/>
        </w:rPr>
        <w:t xml:space="preserve"> з </w:t>
      </w:r>
      <w:r>
        <w:rPr>
          <w:rFonts w:ascii="TimesNewRomanPSMT" w:eastAsia="Times New Roman" w:hAnsi="TimesNewRomanPSMT" w:cs="TimesNewRomanPSMT"/>
          <w:sz w:val="28"/>
          <w:szCs w:val="28"/>
          <w:lang w:val="uk-UA" w:eastAsia="ru-RU"/>
        </w:rPr>
        <w:t xml:space="preserve">природничих наук, будівництва, технології та транспорту сектору фахової </w:t>
      </w:r>
      <w:proofErr w:type="spellStart"/>
      <w:r>
        <w:rPr>
          <w:rFonts w:ascii="TimesNewRomanPSMT" w:eastAsia="Times New Roman" w:hAnsi="TimesNewRomanPSMT" w:cs="TimesNewRomanPSMT"/>
          <w:sz w:val="28"/>
          <w:szCs w:val="28"/>
          <w:lang w:val="uk-UA" w:eastAsia="ru-RU"/>
        </w:rPr>
        <w:t>передвищої</w:t>
      </w:r>
      <w:proofErr w:type="spellEnd"/>
      <w:r>
        <w:rPr>
          <w:rFonts w:ascii="TimesNewRomanPSMT" w:eastAsia="Times New Roman" w:hAnsi="TimesNewRomanPSMT" w:cs="TimesNewRomanPSMT"/>
          <w:sz w:val="28"/>
          <w:szCs w:val="28"/>
          <w:lang w:val="uk-UA" w:eastAsia="ru-RU"/>
        </w:rPr>
        <w:t xml:space="preserve"> освіти Науково-методичної ради </w:t>
      </w:r>
      <w:proofErr w:type="spellStart"/>
      <w:r w:rsidRPr="00A80A94">
        <w:rPr>
          <w:rFonts w:ascii="TimesNewRomanPSMT" w:eastAsia="Times New Roman" w:hAnsi="TimesNewRomanPSMT" w:cs="TimesNewRomanPSMT"/>
          <w:sz w:val="28"/>
          <w:szCs w:val="28"/>
          <w:lang w:eastAsia="ru-RU"/>
        </w:rPr>
        <w:t>Міністерства</w:t>
      </w:r>
      <w:proofErr w:type="spellEnd"/>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освіти</w:t>
      </w:r>
      <w:proofErr w:type="spellEnd"/>
      <w:r w:rsidRPr="00A80A94">
        <w:rPr>
          <w:rFonts w:ascii="TimesNewRomanPSMT" w:eastAsia="Times New Roman" w:hAnsi="TimesNewRomanPSMT" w:cs="TimesNewRomanPSMT"/>
          <w:sz w:val="28"/>
          <w:szCs w:val="28"/>
          <w:lang w:eastAsia="ru-RU"/>
        </w:rPr>
        <w:t xml:space="preserve"> і науки </w:t>
      </w:r>
      <w:proofErr w:type="spellStart"/>
      <w:r w:rsidRPr="00A80A94">
        <w:rPr>
          <w:rFonts w:ascii="TimesNewRomanPSMT" w:eastAsia="Times New Roman" w:hAnsi="TimesNewRomanPSMT" w:cs="TimesNewRomanPSMT"/>
          <w:sz w:val="28"/>
          <w:szCs w:val="28"/>
          <w:lang w:eastAsia="ru-RU"/>
        </w:rPr>
        <w:t>України</w:t>
      </w:r>
      <w:proofErr w:type="spellEnd"/>
      <w:r w:rsidRPr="00A80A94">
        <w:rPr>
          <w:rFonts w:ascii="TimesNewRomanPSMT" w:eastAsia="Times New Roman" w:hAnsi="TimesNewRomanPSMT" w:cs="TimesNewRomanPSMT"/>
          <w:sz w:val="28"/>
          <w:szCs w:val="28"/>
          <w:lang w:eastAsia="ru-RU"/>
        </w:rPr>
        <w:t xml:space="preserve">: </w:t>
      </w:r>
    </w:p>
    <w:p w14:paraId="18ACAE57" w14:textId="77777777" w:rsidR="00015F83" w:rsidRPr="00142561" w:rsidRDefault="00015F83" w:rsidP="00015F83">
      <w:pPr>
        <w:spacing w:line="360" w:lineRule="auto"/>
        <w:ind w:firstLine="709"/>
        <w:jc w:val="both"/>
        <w:rPr>
          <w:rFonts w:ascii="Times New Roman" w:eastAsia="Times New Roman" w:hAnsi="Times New Roman" w:cs="Times New Roman"/>
          <w:sz w:val="28"/>
          <w:szCs w:val="28"/>
          <w:lang w:val="uk-UA" w:eastAsia="ru-RU"/>
        </w:rPr>
      </w:pPr>
      <w:r w:rsidRPr="00142561">
        <w:rPr>
          <w:rFonts w:ascii="Times New Roman" w:eastAsia="Times New Roman" w:hAnsi="Times New Roman" w:cs="Times New Roman"/>
          <w:b/>
          <w:bCs/>
          <w:sz w:val="28"/>
          <w:szCs w:val="28"/>
          <w:lang w:val="uk-UA" w:eastAsia="ru-RU"/>
        </w:rPr>
        <w:t>1</w:t>
      </w:r>
      <w:r w:rsidRPr="00142561">
        <w:rPr>
          <w:rFonts w:ascii="Times New Roman" w:eastAsia="Times New Roman" w:hAnsi="Times New Roman" w:cs="Times New Roman"/>
          <w:b/>
          <w:bCs/>
          <w:sz w:val="28"/>
          <w:szCs w:val="28"/>
          <w:lang w:eastAsia="ru-RU"/>
        </w:rPr>
        <w:t xml:space="preserve">. </w:t>
      </w:r>
      <w:r w:rsidRPr="00142561">
        <w:rPr>
          <w:rFonts w:ascii="Times New Roman" w:hAnsi="Times New Roman" w:cs="Times New Roman"/>
          <w:b/>
          <w:sz w:val="28"/>
          <w:szCs w:val="28"/>
          <w:lang w:val="uk-UA"/>
        </w:rPr>
        <w:t>Мельничук</w:t>
      </w:r>
      <w:r w:rsidRPr="00142561">
        <w:rPr>
          <w:rFonts w:ascii="Times New Roman" w:hAnsi="Times New Roman" w:cs="Times New Roman"/>
          <w:sz w:val="28"/>
          <w:szCs w:val="28"/>
          <w:lang w:val="uk-UA"/>
        </w:rPr>
        <w:t xml:space="preserve"> </w:t>
      </w:r>
      <w:r w:rsidRPr="00142561">
        <w:rPr>
          <w:rFonts w:ascii="Times New Roman" w:hAnsi="Times New Roman" w:cs="Times New Roman"/>
          <w:b/>
          <w:sz w:val="28"/>
          <w:szCs w:val="28"/>
          <w:lang w:val="uk-UA"/>
        </w:rPr>
        <w:t>Сергій Володимирович</w:t>
      </w:r>
      <w:r w:rsidRPr="00142561">
        <w:rPr>
          <w:rFonts w:ascii="Times New Roman" w:eastAsia="Times New Roman" w:hAnsi="Times New Roman" w:cs="Times New Roman"/>
          <w:sz w:val="28"/>
          <w:szCs w:val="28"/>
          <w:lang w:eastAsia="ru-RU"/>
        </w:rPr>
        <w:t xml:space="preserve"> </w:t>
      </w:r>
      <w:r w:rsidRPr="00142561">
        <w:rPr>
          <w:rFonts w:ascii="Times New Roman" w:hAnsi="Times New Roman" w:cs="Times New Roman"/>
          <w:color w:val="000000"/>
          <w:sz w:val="28"/>
          <w:szCs w:val="28"/>
        </w:rPr>
        <w:t xml:space="preserve">голова </w:t>
      </w:r>
      <w:proofErr w:type="spellStart"/>
      <w:r w:rsidRPr="00142561">
        <w:rPr>
          <w:rFonts w:ascii="Times New Roman" w:hAnsi="Times New Roman" w:cs="Times New Roman"/>
          <w:color w:val="000000"/>
          <w:sz w:val="28"/>
          <w:szCs w:val="28"/>
        </w:rPr>
        <w:t>підкомісії</w:t>
      </w:r>
      <w:proofErr w:type="spellEnd"/>
      <w:r>
        <w:rPr>
          <w:rFonts w:ascii="Times New Roman" w:hAnsi="Times New Roman" w:cs="Times New Roman"/>
          <w:color w:val="000000"/>
          <w:sz w:val="28"/>
          <w:szCs w:val="28"/>
          <w:lang w:val="uk-UA"/>
        </w:rPr>
        <w:t>,</w:t>
      </w:r>
      <w:r w:rsidRPr="00142561">
        <w:rPr>
          <w:rFonts w:ascii="Times New Roman" w:hAnsi="Times New Roman" w:cs="Times New Roman"/>
          <w:sz w:val="28"/>
          <w:szCs w:val="28"/>
          <w:lang w:val="uk-UA"/>
        </w:rPr>
        <w:t xml:space="preserve"> </w:t>
      </w:r>
      <w:proofErr w:type="spellStart"/>
      <w:r w:rsidRPr="00D414F7">
        <w:rPr>
          <w:rFonts w:ascii="Times New Roman" w:hAnsi="Times New Roman" w:cs="Times New Roman"/>
          <w:sz w:val="28"/>
          <w:szCs w:val="28"/>
          <w:lang w:val="uk-UA"/>
        </w:rPr>
        <w:t>к.т.н</w:t>
      </w:r>
      <w:proofErr w:type="spellEnd"/>
      <w:r w:rsidRPr="00D414F7">
        <w:rPr>
          <w:rFonts w:ascii="Times New Roman" w:hAnsi="Times New Roman" w:cs="Times New Roman"/>
          <w:sz w:val="28"/>
          <w:szCs w:val="28"/>
          <w:lang w:val="uk-UA"/>
        </w:rPr>
        <w:t>., доцент, завідувач кафедри "Автомобільний транспорт" Житомирського агротехнічного коледжу</w:t>
      </w:r>
      <w:r w:rsidRPr="00142561">
        <w:rPr>
          <w:rFonts w:ascii="Times New Roman" w:eastAsia="Times New Roman" w:hAnsi="Times New Roman" w:cs="Times New Roman"/>
          <w:sz w:val="28"/>
          <w:szCs w:val="28"/>
          <w:lang w:val="uk-UA" w:eastAsia="ru-RU"/>
        </w:rPr>
        <w:t>;</w:t>
      </w:r>
    </w:p>
    <w:p w14:paraId="33A8EF69" w14:textId="77777777" w:rsidR="00015F83" w:rsidRPr="001775E1" w:rsidRDefault="00015F83" w:rsidP="00015F83">
      <w:pPr>
        <w:pStyle w:val="a3"/>
        <w:spacing w:before="0" w:beforeAutospacing="0" w:after="0" w:afterAutospacing="0" w:line="360" w:lineRule="auto"/>
        <w:ind w:firstLine="709"/>
        <w:jc w:val="both"/>
        <w:rPr>
          <w:sz w:val="28"/>
          <w:szCs w:val="28"/>
          <w:lang w:val="uk-UA"/>
        </w:rPr>
      </w:pPr>
      <w:r w:rsidRPr="00142561">
        <w:rPr>
          <w:b/>
          <w:sz w:val="28"/>
          <w:szCs w:val="28"/>
          <w:lang w:val="uk-UA"/>
        </w:rPr>
        <w:t xml:space="preserve">2. </w:t>
      </w:r>
      <w:proofErr w:type="spellStart"/>
      <w:r w:rsidRPr="00142561">
        <w:rPr>
          <w:b/>
          <w:sz w:val="28"/>
          <w:szCs w:val="28"/>
          <w:lang w:val="uk-UA"/>
        </w:rPr>
        <w:t>Ярута</w:t>
      </w:r>
      <w:proofErr w:type="spellEnd"/>
      <w:r w:rsidRPr="00142561">
        <w:rPr>
          <w:sz w:val="28"/>
          <w:szCs w:val="28"/>
          <w:lang w:val="uk-UA"/>
        </w:rPr>
        <w:t xml:space="preserve"> </w:t>
      </w:r>
      <w:r w:rsidRPr="00142561">
        <w:rPr>
          <w:b/>
          <w:sz w:val="28"/>
          <w:szCs w:val="28"/>
          <w:lang w:val="uk-UA"/>
        </w:rPr>
        <w:t xml:space="preserve">Антон Миколайович </w:t>
      </w:r>
      <w:r w:rsidRPr="001775E1">
        <w:rPr>
          <w:rFonts w:eastAsia="Times"/>
          <w:color w:val="000000"/>
          <w:sz w:val="28"/>
          <w:szCs w:val="28"/>
          <w:lang w:val="uk-UA"/>
        </w:rPr>
        <w:t>заступник голови підкомісії</w:t>
      </w:r>
      <w:r>
        <w:rPr>
          <w:sz w:val="28"/>
          <w:szCs w:val="28"/>
          <w:lang w:val="uk-UA"/>
        </w:rPr>
        <w:t>,</w:t>
      </w:r>
      <w:r w:rsidRPr="00142561">
        <w:rPr>
          <w:sz w:val="28"/>
          <w:szCs w:val="28"/>
          <w:lang w:val="uk-UA"/>
        </w:rPr>
        <w:t xml:space="preserve"> к</w:t>
      </w:r>
      <w:r w:rsidRPr="001775E1">
        <w:rPr>
          <w:sz w:val="28"/>
          <w:szCs w:val="28"/>
          <w:lang w:val="uk-UA"/>
        </w:rPr>
        <w:t>андидат технічних наук,</w:t>
      </w:r>
      <w:r>
        <w:rPr>
          <w:sz w:val="28"/>
          <w:szCs w:val="28"/>
          <w:lang w:val="uk-UA"/>
        </w:rPr>
        <w:t xml:space="preserve"> </w:t>
      </w:r>
      <w:r w:rsidRPr="001775E1">
        <w:rPr>
          <w:color w:val="000000"/>
          <w:sz w:val="28"/>
          <w:szCs w:val="28"/>
          <w:lang w:val="uk-UA"/>
        </w:rPr>
        <w:t>викладач вищої категорії, викладач-методист,</w:t>
      </w:r>
      <w:r w:rsidRPr="001775E1">
        <w:rPr>
          <w:sz w:val="28"/>
          <w:szCs w:val="28"/>
          <w:lang w:val="uk-UA"/>
        </w:rPr>
        <w:t xml:space="preserve"> </w:t>
      </w:r>
      <w:r w:rsidRPr="00142561">
        <w:rPr>
          <w:sz w:val="28"/>
          <w:szCs w:val="28"/>
          <w:lang w:val="uk-UA"/>
        </w:rPr>
        <w:t>завідувач відділення «Транспортні технології» Харківського державного автотранспортного коледжу.</w:t>
      </w:r>
    </w:p>
    <w:p w14:paraId="72F564A3" w14:textId="77777777" w:rsidR="00015F83" w:rsidRDefault="00015F83" w:rsidP="00015F83">
      <w:pPr>
        <w:spacing w:line="360" w:lineRule="auto"/>
        <w:ind w:firstLine="709"/>
        <w:jc w:val="both"/>
        <w:rPr>
          <w:rFonts w:ascii="Times New Roman" w:hAnsi="Times New Roman" w:cs="Times New Roman"/>
          <w:color w:val="000000"/>
          <w:sz w:val="28"/>
          <w:szCs w:val="28"/>
        </w:rPr>
      </w:pPr>
      <w:r w:rsidRPr="00142561">
        <w:rPr>
          <w:rFonts w:ascii="Times New Roman" w:eastAsia="Times New Roman" w:hAnsi="Times New Roman" w:cs="Times New Roman"/>
          <w:b/>
          <w:bCs/>
          <w:sz w:val="28"/>
          <w:szCs w:val="28"/>
          <w:lang w:val="uk-UA" w:eastAsia="ru-RU"/>
        </w:rPr>
        <w:t>3</w:t>
      </w:r>
      <w:r w:rsidRPr="00142561">
        <w:rPr>
          <w:rFonts w:ascii="Times New Roman" w:eastAsia="Times New Roman" w:hAnsi="Times New Roman" w:cs="Times New Roman"/>
          <w:b/>
          <w:bCs/>
          <w:sz w:val="28"/>
          <w:szCs w:val="28"/>
          <w:lang w:eastAsia="ru-RU"/>
        </w:rPr>
        <w:t xml:space="preserve">. </w:t>
      </w:r>
      <w:r w:rsidRPr="00A825D7">
        <w:rPr>
          <w:rFonts w:ascii="Times New Roman" w:hAnsi="Times New Roman" w:cs="Times New Roman"/>
          <w:b/>
          <w:sz w:val="28"/>
          <w:szCs w:val="28"/>
          <w:lang w:val="uk-UA"/>
        </w:rPr>
        <w:t>Дяченко</w:t>
      </w:r>
      <w:r w:rsidRPr="00A825D7">
        <w:rPr>
          <w:rFonts w:ascii="Times New Roman" w:hAnsi="Times New Roman" w:cs="Times New Roman"/>
          <w:sz w:val="28"/>
          <w:szCs w:val="28"/>
          <w:lang w:val="uk-UA"/>
        </w:rPr>
        <w:t xml:space="preserve"> </w:t>
      </w:r>
      <w:r w:rsidRPr="00A825D7">
        <w:rPr>
          <w:rFonts w:ascii="Times New Roman" w:hAnsi="Times New Roman" w:cs="Times New Roman"/>
          <w:b/>
          <w:sz w:val="28"/>
          <w:szCs w:val="28"/>
          <w:lang w:val="uk-UA"/>
        </w:rPr>
        <w:t>Володимир Анатолійович</w:t>
      </w:r>
      <w:r w:rsidRPr="00A825D7">
        <w:rPr>
          <w:rFonts w:ascii="Times New Roman" w:eastAsia="Times New Roman" w:hAnsi="Times New Roman" w:cs="Times New Roman"/>
          <w:b/>
          <w:bCs/>
          <w:sz w:val="28"/>
          <w:szCs w:val="28"/>
          <w:lang w:eastAsia="ru-RU"/>
        </w:rPr>
        <w:t xml:space="preserve"> </w:t>
      </w:r>
      <w:proofErr w:type="spellStart"/>
      <w:r w:rsidRPr="00A825D7">
        <w:rPr>
          <w:rFonts w:ascii="Times New Roman" w:hAnsi="Times New Roman" w:cs="Times New Roman"/>
          <w:color w:val="000000"/>
          <w:sz w:val="28"/>
          <w:szCs w:val="28"/>
        </w:rPr>
        <w:t>секретар</w:t>
      </w:r>
      <w:proofErr w:type="spellEnd"/>
      <w:r w:rsidRPr="00A825D7">
        <w:rPr>
          <w:rFonts w:ascii="Times New Roman" w:hAnsi="Times New Roman" w:cs="Times New Roman"/>
          <w:color w:val="000000"/>
          <w:sz w:val="28"/>
          <w:szCs w:val="28"/>
        </w:rPr>
        <w:t xml:space="preserve"> </w:t>
      </w:r>
      <w:proofErr w:type="spellStart"/>
      <w:r w:rsidRPr="00A825D7">
        <w:rPr>
          <w:rFonts w:ascii="Times New Roman" w:hAnsi="Times New Roman" w:cs="Times New Roman"/>
          <w:color w:val="000000"/>
          <w:sz w:val="28"/>
          <w:szCs w:val="28"/>
        </w:rPr>
        <w:t>підкомісії</w:t>
      </w:r>
      <w:proofErr w:type="spellEnd"/>
      <w:r w:rsidRPr="00A825D7">
        <w:rPr>
          <w:rFonts w:ascii="Times New Roman" w:hAnsi="Times New Roman" w:cs="Times New Roman"/>
          <w:color w:val="000000"/>
          <w:sz w:val="28"/>
          <w:szCs w:val="28"/>
        </w:rPr>
        <w:t xml:space="preserve">, </w:t>
      </w:r>
      <w:proofErr w:type="spellStart"/>
      <w:r w:rsidRPr="00A825D7">
        <w:rPr>
          <w:rFonts w:ascii="Times New Roman" w:hAnsi="Times New Roman" w:cs="Times New Roman"/>
          <w:color w:val="000000"/>
          <w:sz w:val="28"/>
          <w:szCs w:val="28"/>
        </w:rPr>
        <w:t>викладач</w:t>
      </w:r>
      <w:proofErr w:type="spellEnd"/>
      <w:r w:rsidRPr="00A825D7">
        <w:rPr>
          <w:rFonts w:ascii="Times New Roman" w:hAnsi="Times New Roman" w:cs="Times New Roman"/>
          <w:color w:val="000000"/>
          <w:sz w:val="28"/>
          <w:szCs w:val="28"/>
        </w:rPr>
        <w:t xml:space="preserve"> </w:t>
      </w:r>
      <w:proofErr w:type="spellStart"/>
      <w:r w:rsidRPr="00A825D7">
        <w:rPr>
          <w:rFonts w:ascii="Times New Roman" w:hAnsi="Times New Roman" w:cs="Times New Roman"/>
          <w:color w:val="000000"/>
          <w:sz w:val="28"/>
          <w:szCs w:val="28"/>
        </w:rPr>
        <w:t>вищої</w:t>
      </w:r>
      <w:proofErr w:type="spellEnd"/>
      <w:r w:rsidRPr="00A825D7">
        <w:rPr>
          <w:rFonts w:ascii="Times New Roman" w:hAnsi="Times New Roman" w:cs="Times New Roman"/>
          <w:color w:val="000000"/>
          <w:sz w:val="28"/>
          <w:szCs w:val="28"/>
        </w:rPr>
        <w:t xml:space="preserve"> </w:t>
      </w:r>
      <w:proofErr w:type="spellStart"/>
      <w:r w:rsidRPr="00A825D7">
        <w:rPr>
          <w:rFonts w:ascii="Times New Roman" w:hAnsi="Times New Roman" w:cs="Times New Roman"/>
          <w:color w:val="000000"/>
          <w:sz w:val="28"/>
          <w:szCs w:val="28"/>
        </w:rPr>
        <w:t>категорії</w:t>
      </w:r>
      <w:proofErr w:type="spellEnd"/>
      <w:r w:rsidRPr="00A825D7">
        <w:rPr>
          <w:rFonts w:ascii="Times New Roman" w:hAnsi="Times New Roman" w:cs="Times New Roman"/>
          <w:color w:val="000000"/>
          <w:sz w:val="28"/>
          <w:szCs w:val="28"/>
        </w:rPr>
        <w:t xml:space="preserve">, </w:t>
      </w:r>
      <w:proofErr w:type="spellStart"/>
      <w:r w:rsidRPr="00A825D7">
        <w:rPr>
          <w:rFonts w:ascii="Times New Roman" w:hAnsi="Times New Roman" w:cs="Times New Roman"/>
          <w:color w:val="000000"/>
          <w:sz w:val="28"/>
          <w:szCs w:val="28"/>
        </w:rPr>
        <w:t>викладач</w:t>
      </w:r>
      <w:proofErr w:type="spellEnd"/>
      <w:r w:rsidRPr="00A825D7">
        <w:rPr>
          <w:rFonts w:ascii="Times New Roman" w:hAnsi="Times New Roman" w:cs="Times New Roman"/>
          <w:color w:val="000000"/>
          <w:sz w:val="28"/>
          <w:szCs w:val="28"/>
        </w:rPr>
        <w:t xml:space="preserve">-методист </w:t>
      </w:r>
      <w:proofErr w:type="spellStart"/>
      <w:r w:rsidRPr="004F0C14">
        <w:rPr>
          <w:rFonts w:ascii="Times New Roman" w:hAnsi="Times New Roman" w:cs="Times New Roman"/>
          <w:color w:val="000000"/>
          <w:sz w:val="28"/>
          <w:szCs w:val="28"/>
          <w:shd w:val="clear" w:color="auto" w:fill="FFFFFF"/>
        </w:rPr>
        <w:t>відокремленого</w:t>
      </w:r>
      <w:proofErr w:type="spellEnd"/>
      <w:r w:rsidRPr="004F0C14">
        <w:rPr>
          <w:rFonts w:ascii="Times New Roman" w:hAnsi="Times New Roman" w:cs="Times New Roman"/>
          <w:color w:val="000000"/>
          <w:sz w:val="28"/>
          <w:szCs w:val="28"/>
          <w:shd w:val="clear" w:color="auto" w:fill="FFFFFF"/>
        </w:rPr>
        <w:t xml:space="preserve"> структурного </w:t>
      </w:r>
      <w:proofErr w:type="spellStart"/>
      <w:r w:rsidRPr="004F0C14">
        <w:rPr>
          <w:rFonts w:ascii="Times New Roman" w:hAnsi="Times New Roman" w:cs="Times New Roman"/>
          <w:color w:val="000000"/>
          <w:sz w:val="28"/>
          <w:szCs w:val="28"/>
          <w:shd w:val="clear" w:color="auto" w:fill="FFFFFF"/>
        </w:rPr>
        <w:t>підрозділу</w:t>
      </w:r>
      <w:proofErr w:type="spellEnd"/>
      <w:r w:rsidRPr="00A825D7">
        <w:rPr>
          <w:rFonts w:ascii="Times New Roman" w:hAnsi="Times New Roman" w:cs="Times New Roman"/>
          <w:color w:val="000000"/>
          <w:sz w:val="28"/>
          <w:szCs w:val="28"/>
        </w:rPr>
        <w:t xml:space="preserve"> «</w:t>
      </w:r>
      <w:proofErr w:type="spellStart"/>
      <w:r w:rsidRPr="00A825D7">
        <w:rPr>
          <w:rFonts w:ascii="Times New Roman" w:hAnsi="Times New Roman" w:cs="Times New Roman"/>
          <w:color w:val="000000"/>
          <w:sz w:val="28"/>
          <w:szCs w:val="28"/>
        </w:rPr>
        <w:t>Барський</w:t>
      </w:r>
      <w:proofErr w:type="spellEnd"/>
      <w:r w:rsidRPr="00A825D7">
        <w:rPr>
          <w:rFonts w:ascii="Times New Roman" w:hAnsi="Times New Roman" w:cs="Times New Roman"/>
          <w:color w:val="000000"/>
          <w:sz w:val="28"/>
          <w:szCs w:val="28"/>
        </w:rPr>
        <w:t xml:space="preserve"> </w:t>
      </w:r>
      <w:proofErr w:type="spellStart"/>
      <w:r w:rsidRPr="00A825D7">
        <w:rPr>
          <w:rFonts w:ascii="Times New Roman" w:hAnsi="Times New Roman" w:cs="Times New Roman"/>
          <w:color w:val="000000"/>
          <w:sz w:val="28"/>
          <w:szCs w:val="28"/>
        </w:rPr>
        <w:t>фаховий</w:t>
      </w:r>
      <w:proofErr w:type="spellEnd"/>
      <w:r w:rsidRPr="00A825D7">
        <w:rPr>
          <w:rFonts w:ascii="Times New Roman" w:hAnsi="Times New Roman" w:cs="Times New Roman"/>
          <w:color w:val="000000"/>
          <w:sz w:val="28"/>
          <w:szCs w:val="28"/>
        </w:rPr>
        <w:t xml:space="preserve"> </w:t>
      </w:r>
      <w:proofErr w:type="spellStart"/>
      <w:r w:rsidRPr="00A825D7">
        <w:rPr>
          <w:rFonts w:ascii="Times New Roman" w:hAnsi="Times New Roman" w:cs="Times New Roman"/>
          <w:color w:val="000000"/>
          <w:sz w:val="28"/>
          <w:szCs w:val="28"/>
        </w:rPr>
        <w:t>коледж</w:t>
      </w:r>
      <w:proofErr w:type="spellEnd"/>
      <w:r w:rsidRPr="00A825D7">
        <w:rPr>
          <w:rFonts w:ascii="Times New Roman" w:hAnsi="Times New Roman" w:cs="Times New Roman"/>
          <w:color w:val="000000"/>
          <w:sz w:val="28"/>
          <w:szCs w:val="28"/>
        </w:rPr>
        <w:t xml:space="preserve"> транспорту та </w:t>
      </w:r>
      <w:proofErr w:type="spellStart"/>
      <w:r w:rsidRPr="00A825D7">
        <w:rPr>
          <w:rFonts w:ascii="Times New Roman" w:hAnsi="Times New Roman" w:cs="Times New Roman"/>
          <w:color w:val="000000"/>
          <w:sz w:val="28"/>
          <w:szCs w:val="28"/>
        </w:rPr>
        <w:t>будівництва</w:t>
      </w:r>
      <w:proofErr w:type="spellEnd"/>
      <w:r w:rsidRPr="00A825D7">
        <w:rPr>
          <w:rFonts w:ascii="Times New Roman" w:hAnsi="Times New Roman" w:cs="Times New Roman"/>
          <w:color w:val="000000"/>
          <w:sz w:val="28"/>
          <w:szCs w:val="28"/>
        </w:rPr>
        <w:t xml:space="preserve"> </w:t>
      </w:r>
      <w:proofErr w:type="spellStart"/>
      <w:r w:rsidRPr="00A825D7">
        <w:rPr>
          <w:rFonts w:ascii="Times New Roman" w:hAnsi="Times New Roman" w:cs="Times New Roman"/>
          <w:color w:val="000000"/>
          <w:sz w:val="28"/>
          <w:szCs w:val="28"/>
        </w:rPr>
        <w:t>Національного</w:t>
      </w:r>
      <w:proofErr w:type="spellEnd"/>
      <w:r w:rsidRPr="00A825D7">
        <w:rPr>
          <w:rFonts w:ascii="Times New Roman" w:hAnsi="Times New Roman" w:cs="Times New Roman"/>
          <w:color w:val="000000"/>
          <w:sz w:val="28"/>
          <w:szCs w:val="28"/>
        </w:rPr>
        <w:t xml:space="preserve"> транспортного </w:t>
      </w:r>
      <w:proofErr w:type="spellStart"/>
      <w:r w:rsidRPr="00A825D7">
        <w:rPr>
          <w:rFonts w:ascii="Times New Roman" w:hAnsi="Times New Roman" w:cs="Times New Roman"/>
          <w:color w:val="000000"/>
          <w:sz w:val="28"/>
          <w:szCs w:val="28"/>
        </w:rPr>
        <w:t>університету</w:t>
      </w:r>
      <w:proofErr w:type="spellEnd"/>
      <w:r w:rsidRPr="00A825D7">
        <w:rPr>
          <w:rFonts w:ascii="Times New Roman" w:hAnsi="Times New Roman" w:cs="Times New Roman"/>
          <w:color w:val="000000"/>
          <w:sz w:val="28"/>
          <w:szCs w:val="28"/>
        </w:rPr>
        <w:t xml:space="preserve">»; </w:t>
      </w:r>
    </w:p>
    <w:p w14:paraId="4B22A4B8" w14:textId="77777777" w:rsidR="00015F83" w:rsidRDefault="00015F83" w:rsidP="00015F83">
      <w:pPr>
        <w:spacing w:line="360" w:lineRule="auto"/>
        <w:ind w:firstLine="709"/>
        <w:jc w:val="both"/>
        <w:rPr>
          <w:rFonts w:ascii="Times New Roman" w:hAnsi="Times New Roman" w:cs="Times New Roman"/>
          <w:sz w:val="28"/>
          <w:szCs w:val="28"/>
        </w:rPr>
      </w:pPr>
      <w:r w:rsidRPr="00142561">
        <w:rPr>
          <w:rFonts w:ascii="Times New Roman" w:eastAsia="Times New Roman" w:hAnsi="Times New Roman" w:cs="Times New Roman"/>
          <w:b/>
          <w:bCs/>
          <w:sz w:val="28"/>
          <w:szCs w:val="28"/>
          <w:lang w:val="uk-UA" w:eastAsia="ru-RU"/>
        </w:rPr>
        <w:t>4</w:t>
      </w:r>
      <w:r w:rsidRPr="00142561">
        <w:rPr>
          <w:rFonts w:ascii="Times New Roman" w:eastAsia="Times New Roman" w:hAnsi="Times New Roman" w:cs="Times New Roman"/>
          <w:b/>
          <w:bCs/>
          <w:sz w:val="28"/>
          <w:szCs w:val="28"/>
          <w:lang w:eastAsia="ru-RU"/>
        </w:rPr>
        <w:t xml:space="preserve">. </w:t>
      </w:r>
      <w:r w:rsidRPr="00142561">
        <w:rPr>
          <w:rFonts w:ascii="Times New Roman" w:hAnsi="Times New Roman" w:cs="Times New Roman"/>
          <w:b/>
          <w:sz w:val="28"/>
          <w:szCs w:val="28"/>
          <w:lang w:val="uk-UA"/>
        </w:rPr>
        <w:t xml:space="preserve">Котов Олег Васильович </w:t>
      </w:r>
      <w:proofErr w:type="spellStart"/>
      <w:r w:rsidRPr="004F0C14">
        <w:rPr>
          <w:rFonts w:ascii="Times New Roman" w:hAnsi="Times New Roman" w:cs="Times New Roman"/>
          <w:color w:val="000000"/>
          <w:sz w:val="28"/>
          <w:szCs w:val="28"/>
          <w:shd w:val="clear" w:color="auto" w:fill="FFFFFF"/>
        </w:rPr>
        <w:t>викладач</w:t>
      </w:r>
      <w:proofErr w:type="spellEnd"/>
      <w:r w:rsidRPr="004F0C14">
        <w:rPr>
          <w:rFonts w:ascii="Times New Roman" w:hAnsi="Times New Roman" w:cs="Times New Roman"/>
          <w:color w:val="000000"/>
          <w:sz w:val="28"/>
          <w:szCs w:val="28"/>
          <w:shd w:val="clear" w:color="auto" w:fill="FFFFFF"/>
        </w:rPr>
        <w:t xml:space="preserve"> </w:t>
      </w:r>
      <w:proofErr w:type="spellStart"/>
      <w:r w:rsidRPr="004F0C14">
        <w:rPr>
          <w:rFonts w:ascii="Times New Roman" w:hAnsi="Times New Roman" w:cs="Times New Roman"/>
          <w:color w:val="000000"/>
          <w:sz w:val="28"/>
          <w:szCs w:val="28"/>
          <w:shd w:val="clear" w:color="auto" w:fill="FFFFFF"/>
        </w:rPr>
        <w:t>вищої</w:t>
      </w:r>
      <w:proofErr w:type="spellEnd"/>
      <w:r w:rsidRPr="004F0C14">
        <w:rPr>
          <w:rFonts w:ascii="Times New Roman" w:hAnsi="Times New Roman" w:cs="Times New Roman"/>
          <w:color w:val="000000"/>
          <w:sz w:val="28"/>
          <w:szCs w:val="28"/>
          <w:shd w:val="clear" w:color="auto" w:fill="FFFFFF"/>
        </w:rPr>
        <w:t xml:space="preserve"> </w:t>
      </w:r>
      <w:proofErr w:type="spellStart"/>
      <w:r w:rsidRPr="004F0C14">
        <w:rPr>
          <w:rFonts w:ascii="Times New Roman" w:hAnsi="Times New Roman" w:cs="Times New Roman"/>
          <w:color w:val="000000"/>
          <w:sz w:val="28"/>
          <w:szCs w:val="28"/>
          <w:shd w:val="clear" w:color="auto" w:fill="FFFFFF"/>
        </w:rPr>
        <w:t>категорії</w:t>
      </w:r>
      <w:proofErr w:type="spellEnd"/>
      <w:r w:rsidRPr="004F0C14">
        <w:rPr>
          <w:rFonts w:ascii="Times New Roman" w:hAnsi="Times New Roman" w:cs="Times New Roman"/>
          <w:color w:val="000000"/>
          <w:sz w:val="28"/>
          <w:szCs w:val="28"/>
          <w:shd w:val="clear" w:color="auto" w:fill="FFFFFF"/>
        </w:rPr>
        <w:t xml:space="preserve">, </w:t>
      </w:r>
      <w:proofErr w:type="spellStart"/>
      <w:r w:rsidRPr="004F0C14">
        <w:rPr>
          <w:rFonts w:ascii="Times New Roman" w:hAnsi="Times New Roman" w:cs="Times New Roman"/>
          <w:color w:val="000000"/>
          <w:sz w:val="28"/>
          <w:szCs w:val="28"/>
          <w:shd w:val="clear" w:color="auto" w:fill="FFFFFF"/>
        </w:rPr>
        <w:t>викладач</w:t>
      </w:r>
      <w:proofErr w:type="spellEnd"/>
      <w:r w:rsidRPr="004F0C14">
        <w:rPr>
          <w:rFonts w:ascii="Times New Roman" w:hAnsi="Times New Roman" w:cs="Times New Roman"/>
          <w:color w:val="000000"/>
          <w:sz w:val="28"/>
          <w:szCs w:val="28"/>
          <w:shd w:val="clear" w:color="auto" w:fill="FFFFFF"/>
        </w:rPr>
        <w:t xml:space="preserve">-методист </w:t>
      </w:r>
      <w:proofErr w:type="spellStart"/>
      <w:r w:rsidRPr="004F0C14">
        <w:rPr>
          <w:rFonts w:ascii="Times New Roman" w:hAnsi="Times New Roman" w:cs="Times New Roman"/>
          <w:color w:val="000000"/>
          <w:sz w:val="28"/>
          <w:szCs w:val="28"/>
          <w:shd w:val="clear" w:color="auto" w:fill="FFFFFF"/>
        </w:rPr>
        <w:t>відокремленого</w:t>
      </w:r>
      <w:proofErr w:type="spellEnd"/>
      <w:r w:rsidRPr="004F0C14">
        <w:rPr>
          <w:rFonts w:ascii="Times New Roman" w:hAnsi="Times New Roman" w:cs="Times New Roman"/>
          <w:color w:val="000000"/>
          <w:sz w:val="28"/>
          <w:szCs w:val="28"/>
          <w:shd w:val="clear" w:color="auto" w:fill="FFFFFF"/>
        </w:rPr>
        <w:t xml:space="preserve"> структурного </w:t>
      </w:r>
      <w:proofErr w:type="spellStart"/>
      <w:r w:rsidRPr="004F0C14">
        <w:rPr>
          <w:rFonts w:ascii="Times New Roman" w:hAnsi="Times New Roman" w:cs="Times New Roman"/>
          <w:color w:val="000000"/>
          <w:sz w:val="28"/>
          <w:szCs w:val="28"/>
          <w:shd w:val="clear" w:color="auto" w:fill="FFFFFF"/>
        </w:rPr>
        <w:t>підрозділу</w:t>
      </w:r>
      <w:proofErr w:type="spellEnd"/>
      <w:r w:rsidRPr="004F0C14">
        <w:rPr>
          <w:rFonts w:ascii="Times New Roman" w:hAnsi="Times New Roman" w:cs="Times New Roman"/>
          <w:color w:val="000000"/>
          <w:sz w:val="28"/>
          <w:szCs w:val="28"/>
          <w:shd w:val="clear" w:color="auto" w:fill="FFFFFF"/>
        </w:rPr>
        <w:t xml:space="preserve"> "</w:t>
      </w:r>
      <w:proofErr w:type="spellStart"/>
      <w:r w:rsidRPr="004F0C14">
        <w:rPr>
          <w:rFonts w:ascii="Times New Roman" w:hAnsi="Times New Roman" w:cs="Times New Roman"/>
          <w:color w:val="000000"/>
          <w:sz w:val="28"/>
          <w:szCs w:val="28"/>
          <w:shd w:val="clear" w:color="auto" w:fill="FFFFFF"/>
        </w:rPr>
        <w:t>Одеський</w:t>
      </w:r>
      <w:proofErr w:type="spellEnd"/>
      <w:r w:rsidRPr="004F0C14">
        <w:rPr>
          <w:rFonts w:ascii="Times New Roman" w:hAnsi="Times New Roman" w:cs="Times New Roman"/>
          <w:color w:val="000000"/>
          <w:sz w:val="28"/>
          <w:szCs w:val="28"/>
          <w:shd w:val="clear" w:color="auto" w:fill="FFFFFF"/>
        </w:rPr>
        <w:t xml:space="preserve"> </w:t>
      </w:r>
      <w:proofErr w:type="spellStart"/>
      <w:r w:rsidRPr="004F0C14">
        <w:rPr>
          <w:rFonts w:ascii="Times New Roman" w:hAnsi="Times New Roman" w:cs="Times New Roman"/>
          <w:color w:val="000000"/>
          <w:sz w:val="28"/>
          <w:szCs w:val="28"/>
          <w:shd w:val="clear" w:color="auto" w:fill="FFFFFF"/>
        </w:rPr>
        <w:t>автомобільно-дорожній</w:t>
      </w:r>
      <w:proofErr w:type="spellEnd"/>
      <w:r w:rsidRPr="004F0C14">
        <w:rPr>
          <w:rFonts w:ascii="Times New Roman" w:hAnsi="Times New Roman" w:cs="Times New Roman"/>
          <w:color w:val="000000"/>
          <w:sz w:val="28"/>
          <w:szCs w:val="28"/>
          <w:shd w:val="clear" w:color="auto" w:fill="FFFFFF"/>
        </w:rPr>
        <w:t xml:space="preserve"> </w:t>
      </w:r>
      <w:proofErr w:type="spellStart"/>
      <w:r w:rsidRPr="004F0C14">
        <w:rPr>
          <w:rFonts w:ascii="Times New Roman" w:hAnsi="Times New Roman" w:cs="Times New Roman"/>
          <w:color w:val="000000"/>
          <w:sz w:val="28"/>
          <w:szCs w:val="28"/>
          <w:shd w:val="clear" w:color="auto" w:fill="FFFFFF"/>
        </w:rPr>
        <w:t>фаховий</w:t>
      </w:r>
      <w:proofErr w:type="spellEnd"/>
      <w:r w:rsidRPr="004F0C14">
        <w:rPr>
          <w:rFonts w:ascii="Times New Roman" w:hAnsi="Times New Roman" w:cs="Times New Roman"/>
          <w:color w:val="000000"/>
          <w:sz w:val="28"/>
          <w:szCs w:val="28"/>
          <w:shd w:val="clear" w:color="auto" w:fill="FFFFFF"/>
        </w:rPr>
        <w:t> </w:t>
      </w:r>
      <w:proofErr w:type="spellStart"/>
      <w:r w:rsidRPr="004F0C14">
        <w:rPr>
          <w:rFonts w:ascii="Times New Roman" w:hAnsi="Times New Roman" w:cs="Times New Roman"/>
          <w:color w:val="000000"/>
          <w:sz w:val="28"/>
          <w:szCs w:val="28"/>
          <w:shd w:val="clear" w:color="auto" w:fill="FFFFFF"/>
        </w:rPr>
        <w:t>коледж</w:t>
      </w:r>
      <w:proofErr w:type="spellEnd"/>
      <w:r w:rsidRPr="004F0C14">
        <w:rPr>
          <w:rFonts w:ascii="Times New Roman" w:hAnsi="Times New Roman" w:cs="Times New Roman"/>
          <w:color w:val="000000"/>
          <w:sz w:val="28"/>
          <w:szCs w:val="28"/>
          <w:shd w:val="clear" w:color="auto" w:fill="FFFFFF"/>
        </w:rPr>
        <w:t xml:space="preserve"> </w:t>
      </w:r>
      <w:r w:rsidRPr="000F176E">
        <w:rPr>
          <w:rFonts w:ascii="Times New Roman" w:hAnsi="Times New Roman" w:cs="Times New Roman"/>
          <w:sz w:val="28"/>
          <w:szCs w:val="28"/>
          <w:lang w:val="uk-UA"/>
        </w:rPr>
        <w:t>Державного університету «Одеська політехніка»</w:t>
      </w:r>
      <w:r>
        <w:rPr>
          <w:rFonts w:ascii="Times New Roman" w:hAnsi="Times New Roman" w:cs="Times New Roman"/>
          <w:sz w:val="28"/>
          <w:szCs w:val="28"/>
          <w:lang w:val="en-US"/>
        </w:rPr>
        <w:t>.</w:t>
      </w:r>
      <w:r w:rsidRPr="004F0C14">
        <w:rPr>
          <w:rFonts w:ascii="Times New Roman" w:hAnsi="Times New Roman" w:cs="Times New Roman"/>
          <w:sz w:val="28"/>
          <w:szCs w:val="28"/>
        </w:rPr>
        <w:t>;</w:t>
      </w:r>
    </w:p>
    <w:p w14:paraId="0B160914" w14:textId="77777777" w:rsidR="00015F83" w:rsidRPr="00D414F7" w:rsidRDefault="00015F83" w:rsidP="00015F83">
      <w:pPr>
        <w:spacing w:line="360" w:lineRule="auto"/>
        <w:ind w:firstLine="709"/>
        <w:jc w:val="both"/>
        <w:rPr>
          <w:color w:val="000000"/>
          <w:sz w:val="28"/>
          <w:szCs w:val="28"/>
          <w:shd w:val="clear" w:color="auto" w:fill="FFFFFF"/>
          <w:lang w:val="uk-UA"/>
        </w:rPr>
      </w:pPr>
      <w:r w:rsidRPr="00D414F7">
        <w:rPr>
          <w:rFonts w:ascii="Times New Roman" w:eastAsia="Times New Roman" w:hAnsi="Times New Roman" w:cs="Times New Roman"/>
          <w:b/>
          <w:bCs/>
          <w:sz w:val="28"/>
          <w:szCs w:val="28"/>
          <w:lang w:val="uk-UA" w:eastAsia="ru-RU"/>
        </w:rPr>
        <w:t>5</w:t>
      </w:r>
      <w:r w:rsidRPr="00D414F7">
        <w:rPr>
          <w:rFonts w:ascii="Times New Roman" w:eastAsia="Times New Roman" w:hAnsi="Times New Roman" w:cs="Times New Roman"/>
          <w:b/>
          <w:bCs/>
          <w:sz w:val="28"/>
          <w:szCs w:val="28"/>
          <w:lang w:eastAsia="ru-RU"/>
        </w:rPr>
        <w:t xml:space="preserve">. </w:t>
      </w:r>
      <w:r w:rsidRPr="00D414F7">
        <w:rPr>
          <w:rFonts w:ascii="Times New Roman" w:hAnsi="Times New Roman" w:cs="Times New Roman"/>
          <w:b/>
          <w:sz w:val="28"/>
          <w:szCs w:val="28"/>
          <w:lang w:val="uk-UA"/>
        </w:rPr>
        <w:t xml:space="preserve">Левадний Віталій Миколайович </w:t>
      </w:r>
      <w:r w:rsidRPr="00D414F7">
        <w:rPr>
          <w:rFonts w:ascii="Times New Roman" w:hAnsi="Times New Roman" w:cs="Times New Roman"/>
          <w:color w:val="000000"/>
          <w:sz w:val="28"/>
          <w:szCs w:val="28"/>
          <w:shd w:val="clear" w:color="auto" w:fill="FFFFFF"/>
          <w:lang w:val="uk-UA"/>
        </w:rPr>
        <w:t xml:space="preserve">викладач вищої категорії, викладач-методист, викладач </w:t>
      </w:r>
      <w:proofErr w:type="spellStart"/>
      <w:r w:rsidRPr="00D414F7">
        <w:rPr>
          <w:rFonts w:ascii="Times New Roman" w:hAnsi="Times New Roman" w:cs="Times New Roman"/>
          <w:color w:val="000000"/>
          <w:sz w:val="28"/>
          <w:szCs w:val="28"/>
          <w:shd w:val="clear" w:color="auto" w:fill="FFFFFF"/>
          <w:lang w:val="uk-UA"/>
        </w:rPr>
        <w:t>спецдисциплін</w:t>
      </w:r>
      <w:proofErr w:type="spellEnd"/>
      <w:r w:rsidRPr="00D414F7">
        <w:rPr>
          <w:rFonts w:ascii="Times New Roman" w:hAnsi="Times New Roman" w:cs="Times New Roman"/>
          <w:color w:val="000000"/>
          <w:sz w:val="28"/>
          <w:szCs w:val="28"/>
          <w:shd w:val="clear" w:color="auto" w:fill="FFFFFF"/>
          <w:lang w:val="uk-UA"/>
        </w:rPr>
        <w:t>, голова ЦК « Виробництва та обслуговування автомобілів» коледжу Кременчуцького національного університету імені Михайла Остроградського</w:t>
      </w:r>
      <w:r w:rsidRPr="00D414F7">
        <w:rPr>
          <w:rFonts w:ascii="Times New Roman" w:hAnsi="Times New Roman" w:cs="Times New Roman"/>
          <w:sz w:val="28"/>
          <w:szCs w:val="28"/>
          <w:shd w:val="clear" w:color="auto" w:fill="FFFFFF"/>
          <w:lang w:val="uk-UA"/>
        </w:rPr>
        <w:t>;</w:t>
      </w:r>
    </w:p>
    <w:p w14:paraId="6766FCC2" w14:textId="77777777" w:rsidR="00015F83" w:rsidRPr="00142561" w:rsidRDefault="00015F83" w:rsidP="00015F83">
      <w:pPr>
        <w:spacing w:line="360" w:lineRule="auto"/>
        <w:ind w:firstLine="709"/>
        <w:jc w:val="both"/>
        <w:rPr>
          <w:rFonts w:ascii="Times New Roman" w:hAnsi="Times New Roman" w:cs="Times New Roman"/>
          <w:b/>
          <w:sz w:val="28"/>
          <w:szCs w:val="28"/>
          <w:lang w:val="uk-UA"/>
        </w:rPr>
      </w:pPr>
      <w:r w:rsidRPr="00142561">
        <w:rPr>
          <w:rFonts w:ascii="Times New Roman" w:eastAsia="Times New Roman" w:hAnsi="Times New Roman" w:cs="Times New Roman"/>
          <w:b/>
          <w:sz w:val="28"/>
          <w:szCs w:val="28"/>
          <w:lang w:val="uk-UA" w:eastAsia="ru-RU"/>
        </w:rPr>
        <w:lastRenderedPageBreak/>
        <w:t>6.</w:t>
      </w:r>
      <w:r w:rsidRPr="00142561">
        <w:rPr>
          <w:rFonts w:ascii="Times New Roman" w:eastAsia="Times New Roman" w:hAnsi="Times New Roman" w:cs="Times New Roman"/>
          <w:sz w:val="28"/>
          <w:szCs w:val="28"/>
          <w:lang w:val="uk-UA" w:eastAsia="ru-RU"/>
        </w:rPr>
        <w:t xml:space="preserve"> </w:t>
      </w:r>
      <w:proofErr w:type="spellStart"/>
      <w:r w:rsidRPr="00142561">
        <w:rPr>
          <w:rFonts w:ascii="Times New Roman" w:hAnsi="Times New Roman" w:cs="Times New Roman"/>
          <w:b/>
          <w:sz w:val="28"/>
          <w:szCs w:val="28"/>
          <w:lang w:val="uk-UA"/>
        </w:rPr>
        <w:t>Пірог</w:t>
      </w:r>
      <w:proofErr w:type="spellEnd"/>
      <w:r w:rsidRPr="00142561">
        <w:rPr>
          <w:rFonts w:ascii="Times New Roman" w:hAnsi="Times New Roman" w:cs="Times New Roman"/>
          <w:b/>
          <w:sz w:val="28"/>
          <w:szCs w:val="28"/>
          <w:lang w:val="uk-UA"/>
        </w:rPr>
        <w:t xml:space="preserve"> Леонід Володимирович </w:t>
      </w:r>
      <w:proofErr w:type="spellStart"/>
      <w:r w:rsidRPr="00557851">
        <w:rPr>
          <w:rFonts w:ascii="Times New Roman" w:hAnsi="Times New Roman" w:cs="Times New Roman"/>
          <w:color w:val="000000"/>
          <w:sz w:val="28"/>
          <w:szCs w:val="28"/>
          <w:shd w:val="clear" w:color="auto" w:fill="FFFFFF"/>
        </w:rPr>
        <w:t>викладач</w:t>
      </w:r>
      <w:proofErr w:type="spellEnd"/>
      <w:r w:rsidRPr="00557851">
        <w:rPr>
          <w:rFonts w:ascii="Times New Roman" w:hAnsi="Times New Roman" w:cs="Times New Roman"/>
          <w:color w:val="000000"/>
          <w:sz w:val="28"/>
          <w:szCs w:val="28"/>
          <w:shd w:val="clear" w:color="auto" w:fill="FFFFFF"/>
        </w:rPr>
        <w:t xml:space="preserve"> </w:t>
      </w:r>
      <w:proofErr w:type="spellStart"/>
      <w:r w:rsidRPr="00557851">
        <w:rPr>
          <w:rFonts w:ascii="Times New Roman" w:hAnsi="Times New Roman" w:cs="Times New Roman"/>
          <w:color w:val="000000"/>
          <w:sz w:val="28"/>
          <w:szCs w:val="28"/>
          <w:shd w:val="clear" w:color="auto" w:fill="FFFFFF"/>
        </w:rPr>
        <w:t>вищої</w:t>
      </w:r>
      <w:proofErr w:type="spellEnd"/>
      <w:r w:rsidRPr="00557851">
        <w:rPr>
          <w:rFonts w:ascii="Times New Roman" w:hAnsi="Times New Roman" w:cs="Times New Roman"/>
          <w:color w:val="000000"/>
          <w:sz w:val="28"/>
          <w:szCs w:val="28"/>
          <w:shd w:val="clear" w:color="auto" w:fill="FFFFFF"/>
        </w:rPr>
        <w:t xml:space="preserve"> </w:t>
      </w:r>
      <w:proofErr w:type="spellStart"/>
      <w:r w:rsidRPr="00557851">
        <w:rPr>
          <w:rFonts w:ascii="Times New Roman" w:hAnsi="Times New Roman" w:cs="Times New Roman"/>
          <w:color w:val="000000"/>
          <w:sz w:val="28"/>
          <w:szCs w:val="28"/>
          <w:shd w:val="clear" w:color="auto" w:fill="FFFFFF"/>
        </w:rPr>
        <w:t>категорії</w:t>
      </w:r>
      <w:proofErr w:type="spellEnd"/>
      <w:r w:rsidRPr="00557851">
        <w:rPr>
          <w:rFonts w:ascii="Times New Roman" w:hAnsi="Times New Roman" w:cs="Times New Roman"/>
          <w:color w:val="000000"/>
          <w:sz w:val="28"/>
          <w:szCs w:val="28"/>
          <w:shd w:val="clear" w:color="auto" w:fill="FFFFFF"/>
        </w:rPr>
        <w:t xml:space="preserve">, старший </w:t>
      </w:r>
      <w:proofErr w:type="spellStart"/>
      <w:r w:rsidRPr="00557851">
        <w:rPr>
          <w:rFonts w:ascii="Times New Roman" w:hAnsi="Times New Roman" w:cs="Times New Roman"/>
          <w:color w:val="000000"/>
          <w:sz w:val="28"/>
          <w:szCs w:val="28"/>
          <w:shd w:val="clear" w:color="auto" w:fill="FFFFFF"/>
        </w:rPr>
        <w:t>викладач</w:t>
      </w:r>
      <w:proofErr w:type="spellEnd"/>
      <w:r w:rsidRPr="00557851">
        <w:rPr>
          <w:rFonts w:ascii="Times New Roman" w:hAnsi="Times New Roman" w:cs="Times New Roman"/>
          <w:color w:val="000000"/>
          <w:sz w:val="28"/>
          <w:szCs w:val="28"/>
          <w:shd w:val="clear" w:color="auto" w:fill="FFFFFF"/>
        </w:rPr>
        <w:t xml:space="preserve">, </w:t>
      </w:r>
      <w:proofErr w:type="spellStart"/>
      <w:r w:rsidRPr="00557851">
        <w:rPr>
          <w:rFonts w:ascii="Times New Roman" w:hAnsi="Times New Roman" w:cs="Times New Roman"/>
          <w:color w:val="000000"/>
          <w:sz w:val="28"/>
          <w:szCs w:val="28"/>
          <w:shd w:val="clear" w:color="auto" w:fill="FFFFFF"/>
        </w:rPr>
        <w:t>завідувач</w:t>
      </w:r>
      <w:proofErr w:type="spellEnd"/>
      <w:r w:rsidRPr="00557851">
        <w:rPr>
          <w:rFonts w:ascii="Times New Roman" w:hAnsi="Times New Roman" w:cs="Times New Roman"/>
          <w:color w:val="000000"/>
          <w:sz w:val="28"/>
          <w:szCs w:val="28"/>
          <w:shd w:val="clear" w:color="auto" w:fill="FFFFFF"/>
        </w:rPr>
        <w:t xml:space="preserve"> </w:t>
      </w:r>
      <w:proofErr w:type="spellStart"/>
      <w:r w:rsidRPr="00557851">
        <w:rPr>
          <w:rFonts w:ascii="Times New Roman" w:hAnsi="Times New Roman" w:cs="Times New Roman"/>
          <w:color w:val="000000"/>
          <w:sz w:val="28"/>
          <w:szCs w:val="28"/>
          <w:shd w:val="clear" w:color="auto" w:fill="FFFFFF"/>
        </w:rPr>
        <w:t>відділення</w:t>
      </w:r>
      <w:proofErr w:type="spellEnd"/>
      <w:r w:rsidRPr="00557851">
        <w:rPr>
          <w:rFonts w:ascii="Times New Roman" w:hAnsi="Times New Roman" w:cs="Times New Roman"/>
          <w:color w:val="000000"/>
          <w:sz w:val="28"/>
          <w:szCs w:val="28"/>
          <w:shd w:val="clear" w:color="auto" w:fill="FFFFFF"/>
        </w:rPr>
        <w:t xml:space="preserve"> </w:t>
      </w:r>
      <w:proofErr w:type="spellStart"/>
      <w:r w:rsidRPr="00557851">
        <w:rPr>
          <w:rFonts w:ascii="Times New Roman" w:hAnsi="Times New Roman" w:cs="Times New Roman"/>
          <w:color w:val="000000"/>
          <w:sz w:val="28"/>
          <w:szCs w:val="28"/>
          <w:shd w:val="clear" w:color="auto" w:fill="FFFFFF"/>
        </w:rPr>
        <w:t>автомобільного</w:t>
      </w:r>
      <w:proofErr w:type="spellEnd"/>
      <w:r w:rsidRPr="00557851">
        <w:rPr>
          <w:rFonts w:ascii="Times New Roman" w:hAnsi="Times New Roman" w:cs="Times New Roman"/>
          <w:color w:val="000000"/>
          <w:sz w:val="28"/>
          <w:szCs w:val="28"/>
          <w:shd w:val="clear" w:color="auto" w:fill="FFFFFF"/>
        </w:rPr>
        <w:t xml:space="preserve"> транспорту </w:t>
      </w:r>
      <w:proofErr w:type="spellStart"/>
      <w:r w:rsidRPr="004F0C14">
        <w:rPr>
          <w:rFonts w:ascii="Times New Roman" w:hAnsi="Times New Roman" w:cs="Times New Roman"/>
          <w:color w:val="000000"/>
          <w:sz w:val="28"/>
          <w:szCs w:val="28"/>
          <w:shd w:val="clear" w:color="auto" w:fill="FFFFFF"/>
        </w:rPr>
        <w:t>відокремленого</w:t>
      </w:r>
      <w:proofErr w:type="spellEnd"/>
      <w:r w:rsidRPr="004F0C14">
        <w:rPr>
          <w:rFonts w:ascii="Times New Roman" w:hAnsi="Times New Roman" w:cs="Times New Roman"/>
          <w:color w:val="000000"/>
          <w:sz w:val="28"/>
          <w:szCs w:val="28"/>
          <w:shd w:val="clear" w:color="auto" w:fill="FFFFFF"/>
        </w:rPr>
        <w:t xml:space="preserve"> структурного </w:t>
      </w:r>
      <w:proofErr w:type="spellStart"/>
      <w:r w:rsidRPr="004F0C14">
        <w:rPr>
          <w:rFonts w:ascii="Times New Roman" w:hAnsi="Times New Roman" w:cs="Times New Roman"/>
          <w:color w:val="000000"/>
          <w:sz w:val="28"/>
          <w:szCs w:val="28"/>
          <w:shd w:val="clear" w:color="auto" w:fill="FFFFFF"/>
        </w:rPr>
        <w:t>підрозділу</w:t>
      </w:r>
      <w:proofErr w:type="spellEnd"/>
      <w:r w:rsidRPr="004F0C14">
        <w:rPr>
          <w:rFonts w:ascii="Times New Roman" w:hAnsi="Times New Roman" w:cs="Times New Roman"/>
          <w:color w:val="000000"/>
          <w:sz w:val="28"/>
          <w:szCs w:val="28"/>
          <w:shd w:val="clear" w:color="auto" w:fill="FFFFFF"/>
        </w:rPr>
        <w:t xml:space="preserve"> </w:t>
      </w:r>
      <w:proofErr w:type="spellStart"/>
      <w:r w:rsidRPr="00557851">
        <w:rPr>
          <w:rFonts w:ascii="Times New Roman" w:hAnsi="Times New Roman" w:cs="Times New Roman"/>
          <w:color w:val="000000"/>
          <w:sz w:val="28"/>
          <w:szCs w:val="28"/>
          <w:shd w:val="clear" w:color="auto" w:fill="FFFFFF"/>
        </w:rPr>
        <w:t>Хмельницький</w:t>
      </w:r>
      <w:proofErr w:type="spellEnd"/>
      <w:r w:rsidRPr="00557851">
        <w:rPr>
          <w:rFonts w:ascii="Times New Roman" w:hAnsi="Times New Roman" w:cs="Times New Roman"/>
          <w:color w:val="000000"/>
          <w:sz w:val="28"/>
          <w:szCs w:val="28"/>
          <w:shd w:val="clear" w:color="auto" w:fill="FFFFFF"/>
        </w:rPr>
        <w:t xml:space="preserve"> </w:t>
      </w:r>
      <w:proofErr w:type="spellStart"/>
      <w:r w:rsidRPr="00557851">
        <w:rPr>
          <w:rFonts w:ascii="Times New Roman" w:hAnsi="Times New Roman" w:cs="Times New Roman"/>
          <w:color w:val="000000"/>
          <w:sz w:val="28"/>
          <w:szCs w:val="28"/>
          <w:shd w:val="clear" w:color="auto" w:fill="FFFFFF"/>
        </w:rPr>
        <w:t>політехнічний</w:t>
      </w:r>
      <w:proofErr w:type="spellEnd"/>
      <w:r>
        <w:rPr>
          <w:rFonts w:ascii="Times New Roman" w:hAnsi="Times New Roman" w:cs="Times New Roman"/>
          <w:color w:val="000000"/>
          <w:sz w:val="28"/>
          <w:szCs w:val="28"/>
          <w:shd w:val="clear" w:color="auto" w:fill="FFFFFF"/>
          <w:lang w:val="uk-UA"/>
        </w:rPr>
        <w:t xml:space="preserve"> фаховий</w:t>
      </w:r>
      <w:r w:rsidRPr="00557851">
        <w:rPr>
          <w:rFonts w:ascii="Times New Roman" w:hAnsi="Times New Roman" w:cs="Times New Roman"/>
          <w:color w:val="000000"/>
          <w:sz w:val="28"/>
          <w:szCs w:val="28"/>
          <w:shd w:val="clear" w:color="auto" w:fill="FFFFFF"/>
        </w:rPr>
        <w:t xml:space="preserve"> </w:t>
      </w:r>
      <w:proofErr w:type="spellStart"/>
      <w:r w:rsidRPr="00557851">
        <w:rPr>
          <w:rFonts w:ascii="Times New Roman" w:hAnsi="Times New Roman" w:cs="Times New Roman"/>
          <w:color w:val="000000"/>
          <w:sz w:val="28"/>
          <w:szCs w:val="28"/>
          <w:shd w:val="clear" w:color="auto" w:fill="FFFFFF"/>
        </w:rPr>
        <w:t>коледж</w:t>
      </w:r>
      <w:proofErr w:type="spellEnd"/>
      <w:r w:rsidRPr="00557851">
        <w:rPr>
          <w:rFonts w:ascii="Times New Roman" w:hAnsi="Times New Roman" w:cs="Times New Roman"/>
          <w:color w:val="000000"/>
          <w:sz w:val="28"/>
          <w:szCs w:val="28"/>
          <w:shd w:val="clear" w:color="auto" w:fill="FFFFFF"/>
        </w:rPr>
        <w:t xml:space="preserve"> Н</w:t>
      </w:r>
      <w:proofErr w:type="spellStart"/>
      <w:r>
        <w:rPr>
          <w:rFonts w:ascii="Times New Roman" w:hAnsi="Times New Roman" w:cs="Times New Roman"/>
          <w:color w:val="000000"/>
          <w:sz w:val="28"/>
          <w:szCs w:val="28"/>
          <w:shd w:val="clear" w:color="auto" w:fill="FFFFFF"/>
          <w:lang w:val="uk-UA"/>
        </w:rPr>
        <w:t>аціонального</w:t>
      </w:r>
      <w:proofErr w:type="spellEnd"/>
      <w:r>
        <w:rPr>
          <w:rFonts w:ascii="Times New Roman" w:hAnsi="Times New Roman" w:cs="Times New Roman"/>
          <w:color w:val="000000"/>
          <w:sz w:val="28"/>
          <w:szCs w:val="28"/>
          <w:shd w:val="clear" w:color="auto" w:fill="FFFFFF"/>
          <w:lang w:val="uk-UA"/>
        </w:rPr>
        <w:t xml:space="preserve"> університету</w:t>
      </w:r>
      <w:r w:rsidRPr="00557851">
        <w:rPr>
          <w:rFonts w:ascii="Times New Roman" w:hAnsi="Times New Roman" w:cs="Times New Roman"/>
          <w:color w:val="000000"/>
          <w:sz w:val="28"/>
          <w:szCs w:val="28"/>
          <w:shd w:val="clear" w:color="auto" w:fill="FFFFFF"/>
        </w:rPr>
        <w:t xml:space="preserve"> "</w:t>
      </w:r>
      <w:proofErr w:type="spellStart"/>
      <w:r w:rsidRPr="00557851">
        <w:rPr>
          <w:rFonts w:ascii="Times New Roman" w:hAnsi="Times New Roman" w:cs="Times New Roman"/>
          <w:color w:val="000000"/>
          <w:sz w:val="28"/>
          <w:szCs w:val="28"/>
          <w:shd w:val="clear" w:color="auto" w:fill="FFFFFF"/>
        </w:rPr>
        <w:t>Львівська</w:t>
      </w:r>
      <w:proofErr w:type="spellEnd"/>
      <w:r w:rsidRPr="00557851">
        <w:rPr>
          <w:rFonts w:ascii="Times New Roman" w:hAnsi="Times New Roman" w:cs="Times New Roman"/>
          <w:color w:val="000000"/>
          <w:sz w:val="28"/>
          <w:szCs w:val="28"/>
          <w:shd w:val="clear" w:color="auto" w:fill="FFFFFF"/>
        </w:rPr>
        <w:t xml:space="preserve"> </w:t>
      </w:r>
      <w:proofErr w:type="spellStart"/>
      <w:r w:rsidRPr="00557851">
        <w:rPr>
          <w:rFonts w:ascii="Times New Roman" w:hAnsi="Times New Roman" w:cs="Times New Roman"/>
          <w:color w:val="000000"/>
          <w:sz w:val="28"/>
          <w:szCs w:val="28"/>
          <w:shd w:val="clear" w:color="auto" w:fill="FFFFFF"/>
        </w:rPr>
        <w:t>політехніка</w:t>
      </w:r>
      <w:proofErr w:type="spellEnd"/>
      <w:r w:rsidRPr="0055785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74FB9D07" w14:textId="77777777" w:rsidR="00015F83" w:rsidRPr="000F176E" w:rsidRDefault="00015F83" w:rsidP="00015F83">
      <w:pPr>
        <w:spacing w:line="360" w:lineRule="auto"/>
        <w:ind w:firstLine="709"/>
        <w:jc w:val="both"/>
        <w:rPr>
          <w:rFonts w:ascii="Times New Roman" w:hAnsi="Times New Roman" w:cs="Times New Roman"/>
          <w:sz w:val="28"/>
          <w:szCs w:val="28"/>
          <w:lang w:val="en-US"/>
        </w:rPr>
      </w:pPr>
      <w:r w:rsidRPr="00142561">
        <w:rPr>
          <w:rFonts w:ascii="Times New Roman" w:hAnsi="Times New Roman" w:cs="Times New Roman"/>
          <w:b/>
          <w:sz w:val="28"/>
          <w:szCs w:val="28"/>
          <w:lang w:val="uk-UA"/>
        </w:rPr>
        <w:t xml:space="preserve">7. </w:t>
      </w:r>
      <w:proofErr w:type="spellStart"/>
      <w:r w:rsidRPr="00142561">
        <w:rPr>
          <w:rFonts w:ascii="Times New Roman" w:hAnsi="Times New Roman" w:cs="Times New Roman"/>
          <w:b/>
          <w:sz w:val="28"/>
          <w:szCs w:val="28"/>
          <w:lang w:val="uk-UA"/>
        </w:rPr>
        <w:t>Якушенко</w:t>
      </w:r>
      <w:proofErr w:type="spellEnd"/>
      <w:r w:rsidRPr="00142561">
        <w:rPr>
          <w:rFonts w:ascii="Times New Roman" w:hAnsi="Times New Roman" w:cs="Times New Roman"/>
          <w:sz w:val="28"/>
          <w:szCs w:val="28"/>
          <w:lang w:val="uk-UA"/>
        </w:rPr>
        <w:t xml:space="preserve"> </w:t>
      </w:r>
      <w:r w:rsidRPr="00142561">
        <w:rPr>
          <w:rFonts w:ascii="Times New Roman" w:hAnsi="Times New Roman" w:cs="Times New Roman"/>
          <w:b/>
          <w:sz w:val="28"/>
          <w:szCs w:val="28"/>
          <w:lang w:val="uk-UA"/>
        </w:rPr>
        <w:t xml:space="preserve">Сергій Олександрович </w:t>
      </w:r>
      <w:r w:rsidRPr="000F176E">
        <w:rPr>
          <w:rFonts w:ascii="Times New Roman" w:hAnsi="Times New Roman" w:cs="Times New Roman"/>
          <w:sz w:val="28"/>
          <w:szCs w:val="28"/>
          <w:lang w:val="uk-UA"/>
        </w:rPr>
        <w:t>викладач вищої категорії, викладач спец</w:t>
      </w:r>
      <w:r>
        <w:rPr>
          <w:rFonts w:ascii="Times New Roman" w:hAnsi="Times New Roman" w:cs="Times New Roman"/>
          <w:sz w:val="28"/>
          <w:szCs w:val="28"/>
          <w:lang w:val="uk-UA"/>
        </w:rPr>
        <w:t xml:space="preserve">. </w:t>
      </w:r>
      <w:r w:rsidRPr="000F176E">
        <w:rPr>
          <w:rFonts w:ascii="Times New Roman" w:hAnsi="Times New Roman" w:cs="Times New Roman"/>
          <w:sz w:val="28"/>
          <w:szCs w:val="28"/>
          <w:lang w:val="uk-UA"/>
        </w:rPr>
        <w:t>дисциплін, голова циклової комісії відокремленого структурного підрозділу «Херсонський політехнічний фаховий коледж» Державного університету «Одеська політехніка»</w:t>
      </w:r>
      <w:r>
        <w:rPr>
          <w:rFonts w:ascii="Times New Roman" w:hAnsi="Times New Roman" w:cs="Times New Roman"/>
          <w:sz w:val="28"/>
          <w:szCs w:val="28"/>
          <w:lang w:val="en-US"/>
        </w:rPr>
        <w:t>.</w:t>
      </w:r>
    </w:p>
    <w:p w14:paraId="73C40DBA" w14:textId="77777777" w:rsidR="00015F83" w:rsidRPr="00142561" w:rsidRDefault="00015F83" w:rsidP="00015F83">
      <w:pPr>
        <w:spacing w:line="360" w:lineRule="auto"/>
        <w:ind w:firstLine="709"/>
        <w:jc w:val="both"/>
        <w:rPr>
          <w:rFonts w:ascii="Times New Roman" w:eastAsia="Times New Roman" w:hAnsi="Times New Roman" w:cs="Times New Roman"/>
          <w:sz w:val="28"/>
          <w:szCs w:val="28"/>
          <w:lang w:val="uk-UA" w:eastAsia="ru-RU"/>
        </w:rPr>
      </w:pPr>
      <w:r w:rsidRPr="001775E1">
        <w:rPr>
          <w:rFonts w:ascii="Times New Roman" w:eastAsia="Times New Roman" w:hAnsi="Times New Roman" w:cs="Times New Roman"/>
          <w:sz w:val="28"/>
          <w:szCs w:val="28"/>
          <w:lang w:val="uk-UA" w:eastAsia="ru-RU"/>
        </w:rPr>
        <w:t xml:space="preserve">Стандарт розглянуто та схвалено на засіданні </w:t>
      </w:r>
      <w:proofErr w:type="spellStart"/>
      <w:r w:rsidRPr="001775E1">
        <w:rPr>
          <w:rFonts w:ascii="Times New Roman" w:eastAsia="Times New Roman" w:hAnsi="Times New Roman" w:cs="Times New Roman"/>
          <w:sz w:val="28"/>
          <w:szCs w:val="28"/>
          <w:lang w:val="uk-UA" w:eastAsia="ru-RU"/>
        </w:rPr>
        <w:t>підкомісіі</w:t>
      </w:r>
      <w:proofErr w:type="spellEnd"/>
      <w:r w:rsidRPr="001775E1">
        <w:rPr>
          <w:rFonts w:ascii="Times New Roman" w:eastAsia="Times New Roman" w:hAnsi="Times New Roman" w:cs="Times New Roman"/>
          <w:sz w:val="28"/>
          <w:szCs w:val="28"/>
          <w:lang w:val="uk-UA" w:eastAsia="ru-RU"/>
        </w:rPr>
        <w:t>̈ зі спеціальності 274 «</w:t>
      </w:r>
      <w:proofErr w:type="spellStart"/>
      <w:r w:rsidRPr="001775E1">
        <w:rPr>
          <w:rFonts w:ascii="Times New Roman" w:eastAsia="Times New Roman" w:hAnsi="Times New Roman" w:cs="Times New Roman"/>
          <w:sz w:val="28"/>
          <w:szCs w:val="28"/>
          <w:lang w:val="uk-UA" w:eastAsia="ru-RU"/>
        </w:rPr>
        <w:t>Автомобільнии</w:t>
      </w:r>
      <w:proofErr w:type="spellEnd"/>
      <w:r w:rsidRPr="001775E1">
        <w:rPr>
          <w:rFonts w:ascii="Times New Roman" w:eastAsia="Times New Roman" w:hAnsi="Times New Roman" w:cs="Times New Roman"/>
          <w:sz w:val="28"/>
          <w:szCs w:val="28"/>
          <w:lang w:val="uk-UA" w:eastAsia="ru-RU"/>
        </w:rPr>
        <w:t>̆ транспорт» Науково-</w:t>
      </w:r>
      <w:proofErr w:type="spellStart"/>
      <w:r w:rsidRPr="001775E1">
        <w:rPr>
          <w:rFonts w:ascii="Times New Roman" w:eastAsia="Times New Roman" w:hAnsi="Times New Roman" w:cs="Times New Roman"/>
          <w:sz w:val="28"/>
          <w:szCs w:val="28"/>
          <w:lang w:val="uk-UA" w:eastAsia="ru-RU"/>
        </w:rPr>
        <w:t>методичноі</w:t>
      </w:r>
      <w:proofErr w:type="spellEnd"/>
      <w:r w:rsidRPr="001775E1">
        <w:rPr>
          <w:rFonts w:ascii="Times New Roman" w:eastAsia="Times New Roman" w:hAnsi="Times New Roman" w:cs="Times New Roman"/>
          <w:sz w:val="28"/>
          <w:szCs w:val="28"/>
          <w:lang w:val="uk-UA" w:eastAsia="ru-RU"/>
        </w:rPr>
        <w:t xml:space="preserve">̈ </w:t>
      </w:r>
      <w:proofErr w:type="spellStart"/>
      <w:r w:rsidRPr="001775E1">
        <w:rPr>
          <w:rFonts w:ascii="Times New Roman" w:eastAsia="Times New Roman" w:hAnsi="Times New Roman" w:cs="Times New Roman"/>
          <w:sz w:val="28"/>
          <w:szCs w:val="28"/>
          <w:lang w:val="uk-UA" w:eastAsia="ru-RU"/>
        </w:rPr>
        <w:t>комісіі</w:t>
      </w:r>
      <w:proofErr w:type="spellEnd"/>
      <w:r w:rsidRPr="001775E1">
        <w:rPr>
          <w:rFonts w:ascii="Times New Roman" w:eastAsia="Times New Roman" w:hAnsi="Times New Roman" w:cs="Times New Roman"/>
          <w:sz w:val="28"/>
          <w:szCs w:val="28"/>
          <w:lang w:val="uk-UA" w:eastAsia="ru-RU"/>
        </w:rPr>
        <w:t xml:space="preserve">̈ </w:t>
      </w:r>
      <w:r w:rsidRPr="00142561">
        <w:rPr>
          <w:rFonts w:ascii="Times New Roman" w:eastAsia="Times New Roman" w:hAnsi="Times New Roman" w:cs="Times New Roman"/>
          <w:sz w:val="28"/>
          <w:szCs w:val="28"/>
          <w:lang w:val="uk-UA" w:eastAsia="ru-RU"/>
        </w:rPr>
        <w:t>№6</w:t>
      </w:r>
      <w:r w:rsidRPr="001775E1">
        <w:rPr>
          <w:rFonts w:ascii="Times New Roman" w:eastAsia="Times New Roman" w:hAnsi="Times New Roman" w:cs="Times New Roman"/>
          <w:sz w:val="28"/>
          <w:szCs w:val="28"/>
          <w:lang w:val="uk-UA" w:eastAsia="ru-RU"/>
        </w:rPr>
        <w:t xml:space="preserve"> з </w:t>
      </w:r>
      <w:r w:rsidRPr="00142561">
        <w:rPr>
          <w:rFonts w:ascii="Times New Roman" w:eastAsia="Times New Roman" w:hAnsi="Times New Roman" w:cs="Times New Roman"/>
          <w:sz w:val="28"/>
          <w:szCs w:val="28"/>
          <w:lang w:val="uk-UA" w:eastAsia="ru-RU"/>
        </w:rPr>
        <w:t xml:space="preserve">природничих наук, будівництва, технології та транспорту сектору фахової </w:t>
      </w:r>
      <w:proofErr w:type="spellStart"/>
      <w:r w:rsidRPr="00142561">
        <w:rPr>
          <w:rFonts w:ascii="Times New Roman" w:eastAsia="Times New Roman" w:hAnsi="Times New Roman" w:cs="Times New Roman"/>
          <w:sz w:val="28"/>
          <w:szCs w:val="28"/>
          <w:lang w:val="uk-UA" w:eastAsia="ru-RU"/>
        </w:rPr>
        <w:t>передвищої</w:t>
      </w:r>
      <w:proofErr w:type="spellEnd"/>
      <w:r w:rsidRPr="00142561">
        <w:rPr>
          <w:rFonts w:ascii="Times New Roman" w:eastAsia="Times New Roman" w:hAnsi="Times New Roman" w:cs="Times New Roman"/>
          <w:sz w:val="28"/>
          <w:szCs w:val="28"/>
          <w:lang w:val="uk-UA" w:eastAsia="ru-RU"/>
        </w:rPr>
        <w:t xml:space="preserve"> освіти Науково-методичної ради </w:t>
      </w:r>
      <w:r w:rsidRPr="001775E1">
        <w:rPr>
          <w:rFonts w:ascii="Times New Roman" w:eastAsia="Times New Roman" w:hAnsi="Times New Roman" w:cs="Times New Roman"/>
          <w:sz w:val="28"/>
          <w:szCs w:val="28"/>
          <w:lang w:val="uk-UA" w:eastAsia="ru-RU"/>
        </w:rPr>
        <w:t xml:space="preserve">Міністерства освіти і науки </w:t>
      </w:r>
      <w:proofErr w:type="spellStart"/>
      <w:r w:rsidRPr="001775E1">
        <w:rPr>
          <w:rFonts w:ascii="Times New Roman" w:eastAsia="Times New Roman" w:hAnsi="Times New Roman" w:cs="Times New Roman"/>
          <w:sz w:val="28"/>
          <w:szCs w:val="28"/>
          <w:lang w:val="uk-UA" w:eastAsia="ru-RU"/>
        </w:rPr>
        <w:t>України</w:t>
      </w:r>
      <w:proofErr w:type="spellEnd"/>
      <w:r w:rsidRPr="00142561">
        <w:rPr>
          <w:rFonts w:ascii="Times New Roman" w:eastAsia="Times New Roman" w:hAnsi="Times New Roman" w:cs="Times New Roman"/>
          <w:sz w:val="28"/>
          <w:szCs w:val="28"/>
          <w:lang w:val="uk-UA" w:eastAsia="ru-RU"/>
        </w:rPr>
        <w:t>.</w:t>
      </w:r>
    </w:p>
    <w:p w14:paraId="434F7FE6" w14:textId="77777777" w:rsidR="00015F83" w:rsidRPr="00A80A94" w:rsidRDefault="00015F83" w:rsidP="00015F83">
      <w:pPr>
        <w:spacing w:line="360" w:lineRule="auto"/>
        <w:ind w:firstLine="709"/>
        <w:jc w:val="both"/>
        <w:rPr>
          <w:rFonts w:ascii="Times New Roman" w:eastAsia="Times New Roman" w:hAnsi="Times New Roman" w:cs="Times New Roman"/>
          <w:lang w:eastAsia="ru-RU"/>
        </w:rPr>
      </w:pPr>
      <w:r w:rsidRPr="00A80A94">
        <w:rPr>
          <w:rFonts w:ascii="TimesNewRomanPSMT" w:eastAsia="Times New Roman" w:hAnsi="TimesNewRomanPSMT" w:cs="TimesNewRomanPSMT"/>
          <w:sz w:val="28"/>
          <w:szCs w:val="28"/>
          <w:lang w:eastAsia="ru-RU"/>
        </w:rPr>
        <w:t xml:space="preserve">Стандарт </w:t>
      </w:r>
      <w:proofErr w:type="spellStart"/>
      <w:r w:rsidRPr="00A80A94">
        <w:rPr>
          <w:rFonts w:ascii="TimesNewRomanPSMT" w:eastAsia="Times New Roman" w:hAnsi="TimesNewRomanPSMT" w:cs="TimesNewRomanPSMT"/>
          <w:sz w:val="28"/>
          <w:szCs w:val="28"/>
          <w:lang w:eastAsia="ru-RU"/>
        </w:rPr>
        <w:t>розглянуто</w:t>
      </w:r>
      <w:proofErr w:type="spellEnd"/>
      <w:r w:rsidRPr="00A80A94">
        <w:rPr>
          <w:rFonts w:ascii="TimesNewRomanPSMT" w:eastAsia="Times New Roman" w:hAnsi="TimesNewRomanPSMT" w:cs="TimesNewRomanPSMT"/>
          <w:sz w:val="28"/>
          <w:szCs w:val="28"/>
          <w:lang w:eastAsia="ru-RU"/>
        </w:rPr>
        <w:t xml:space="preserve"> на </w:t>
      </w:r>
      <w:proofErr w:type="spellStart"/>
      <w:r w:rsidRPr="00A80A94">
        <w:rPr>
          <w:rFonts w:ascii="TimesNewRomanPSMT" w:eastAsia="Times New Roman" w:hAnsi="TimesNewRomanPSMT" w:cs="TimesNewRomanPSMT"/>
          <w:sz w:val="28"/>
          <w:szCs w:val="28"/>
          <w:lang w:eastAsia="ru-RU"/>
        </w:rPr>
        <w:t>засіданні</w:t>
      </w:r>
      <w:proofErr w:type="spellEnd"/>
      <w:r w:rsidRPr="00A80A94">
        <w:rPr>
          <w:rFonts w:ascii="TimesNewRomanPSMT" w:eastAsia="Times New Roman" w:hAnsi="TimesNewRomanPSMT" w:cs="TimesNewRomanPSMT"/>
          <w:sz w:val="28"/>
          <w:szCs w:val="28"/>
          <w:lang w:eastAsia="ru-RU"/>
        </w:rPr>
        <w:t xml:space="preserve"> сектору </w:t>
      </w:r>
      <w:proofErr w:type="spellStart"/>
      <w:r w:rsidRPr="00A80A94">
        <w:rPr>
          <w:rFonts w:ascii="TimesNewRomanPSMT" w:eastAsia="Times New Roman" w:hAnsi="TimesNewRomanPSMT" w:cs="TimesNewRomanPSMT"/>
          <w:sz w:val="28"/>
          <w:szCs w:val="28"/>
          <w:lang w:eastAsia="ru-RU"/>
        </w:rPr>
        <w:t>вищоі</w:t>
      </w:r>
      <w:proofErr w:type="spellEnd"/>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освіти</w:t>
      </w:r>
      <w:proofErr w:type="spellEnd"/>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Науково-методичноі</w:t>
      </w:r>
      <w:proofErr w:type="spellEnd"/>
      <w:r w:rsidRPr="00A80A94">
        <w:rPr>
          <w:rFonts w:ascii="TimesNewRomanPSMT" w:eastAsia="Times New Roman" w:hAnsi="TimesNewRomanPSMT" w:cs="TimesNewRomanPSMT"/>
          <w:sz w:val="28"/>
          <w:szCs w:val="28"/>
          <w:lang w:eastAsia="ru-RU"/>
        </w:rPr>
        <w:t xml:space="preserve">̈ ради </w:t>
      </w:r>
      <w:proofErr w:type="spellStart"/>
      <w:r w:rsidRPr="00A80A94">
        <w:rPr>
          <w:rFonts w:ascii="TimesNewRomanPSMT" w:eastAsia="Times New Roman" w:hAnsi="TimesNewRomanPSMT" w:cs="TimesNewRomanPSMT"/>
          <w:sz w:val="28"/>
          <w:szCs w:val="28"/>
          <w:lang w:eastAsia="ru-RU"/>
        </w:rPr>
        <w:t>Міністерства</w:t>
      </w:r>
      <w:proofErr w:type="spellEnd"/>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освіти</w:t>
      </w:r>
      <w:proofErr w:type="spellEnd"/>
      <w:r w:rsidRPr="00A80A94">
        <w:rPr>
          <w:rFonts w:ascii="TimesNewRomanPSMT" w:eastAsia="Times New Roman" w:hAnsi="TimesNewRomanPSMT" w:cs="TimesNewRomanPSMT"/>
          <w:sz w:val="28"/>
          <w:szCs w:val="28"/>
          <w:lang w:eastAsia="ru-RU"/>
        </w:rPr>
        <w:t xml:space="preserve"> і науки </w:t>
      </w:r>
      <w:proofErr w:type="spellStart"/>
      <w:r w:rsidRPr="00A80A94">
        <w:rPr>
          <w:rFonts w:ascii="TimesNewRomanPSMT" w:eastAsia="Times New Roman" w:hAnsi="TimesNewRomanPSMT" w:cs="TimesNewRomanPSMT"/>
          <w:sz w:val="28"/>
          <w:szCs w:val="28"/>
          <w:lang w:eastAsia="ru-RU"/>
        </w:rPr>
        <w:t>України</w:t>
      </w:r>
      <w:proofErr w:type="spellEnd"/>
      <w:r w:rsidRPr="00A80A94">
        <w:rPr>
          <w:rFonts w:ascii="TimesNewRomanPSMT" w:eastAsia="Times New Roman" w:hAnsi="TimesNewRomanPSMT" w:cs="TimesNewRomanPSMT"/>
          <w:sz w:val="28"/>
          <w:szCs w:val="28"/>
          <w:lang w:eastAsia="ru-RU"/>
        </w:rPr>
        <w:t xml:space="preserve"> </w:t>
      </w:r>
      <w:r w:rsidRPr="005470AD">
        <w:rPr>
          <w:rFonts w:ascii="TimesNewRomanPSMT" w:eastAsia="Times New Roman" w:hAnsi="TimesNewRomanPSMT" w:cs="TimesNewRomanPSMT"/>
          <w:sz w:val="28"/>
          <w:szCs w:val="28"/>
          <w:lang w:eastAsia="ru-RU"/>
        </w:rPr>
        <w:t xml:space="preserve">(протокол </w:t>
      </w:r>
      <w:r w:rsidRPr="005470AD">
        <w:rPr>
          <w:rFonts w:ascii="TimesNewRomanPSMT" w:eastAsia="Times New Roman" w:hAnsi="TimesNewRomanPSMT" w:cs="TimesNewRomanPSMT"/>
          <w:sz w:val="28"/>
          <w:szCs w:val="28"/>
          <w:lang w:val="uk-UA" w:eastAsia="ru-RU"/>
        </w:rPr>
        <w:t>№</w:t>
      </w:r>
      <w:r w:rsidRPr="005470AD">
        <w:rPr>
          <w:rFonts w:ascii="TimesNewRomanPSMT" w:eastAsia="Times New Roman" w:hAnsi="TimesNewRomanPSMT" w:cs="TimesNewRomanPSMT"/>
          <w:sz w:val="28"/>
          <w:szCs w:val="28"/>
          <w:lang w:eastAsia="ru-RU"/>
        </w:rPr>
        <w:t xml:space="preserve"> </w:t>
      </w:r>
      <w:r w:rsidRPr="005470AD">
        <w:rPr>
          <w:rFonts w:ascii="TimesNewRomanPSMT" w:eastAsia="Times New Roman" w:hAnsi="TimesNewRomanPSMT" w:cs="TimesNewRomanPSMT"/>
          <w:sz w:val="28"/>
          <w:szCs w:val="28"/>
          <w:lang w:val="uk-UA" w:eastAsia="ru-RU"/>
        </w:rPr>
        <w:t>__</w:t>
      </w:r>
      <w:r w:rsidRPr="005470AD">
        <w:rPr>
          <w:rFonts w:ascii="TimesNewRomanPSMT" w:eastAsia="Times New Roman" w:hAnsi="TimesNewRomanPSMT" w:cs="TimesNewRomanPSMT"/>
          <w:sz w:val="28"/>
          <w:szCs w:val="28"/>
          <w:lang w:eastAsia="ru-RU"/>
        </w:rPr>
        <w:t xml:space="preserve"> </w:t>
      </w:r>
      <w:proofErr w:type="spellStart"/>
      <w:r w:rsidRPr="005470AD">
        <w:rPr>
          <w:rFonts w:ascii="TimesNewRomanPSMT" w:eastAsia="Times New Roman" w:hAnsi="TimesNewRomanPSMT" w:cs="TimesNewRomanPSMT"/>
          <w:sz w:val="28"/>
          <w:szCs w:val="28"/>
          <w:lang w:eastAsia="ru-RU"/>
        </w:rPr>
        <w:t>від</w:t>
      </w:r>
      <w:proofErr w:type="spellEnd"/>
      <w:r w:rsidRPr="005470AD">
        <w:rPr>
          <w:rFonts w:ascii="TimesNewRomanPSMT" w:eastAsia="Times New Roman" w:hAnsi="TimesNewRomanPSMT" w:cs="TimesNewRomanPSMT"/>
          <w:sz w:val="28"/>
          <w:szCs w:val="28"/>
          <w:lang w:eastAsia="ru-RU"/>
        </w:rPr>
        <w:t xml:space="preserve"> </w:t>
      </w:r>
      <w:r w:rsidRPr="005470AD">
        <w:rPr>
          <w:rFonts w:ascii="TimesNewRomanPSMT" w:eastAsia="Times New Roman" w:hAnsi="TimesNewRomanPSMT" w:cs="TimesNewRomanPSMT"/>
          <w:sz w:val="28"/>
          <w:szCs w:val="28"/>
          <w:lang w:val="uk-UA" w:eastAsia="ru-RU"/>
        </w:rPr>
        <w:t>____________</w:t>
      </w:r>
      <w:r w:rsidRPr="005470AD">
        <w:rPr>
          <w:rFonts w:ascii="TimesNewRomanPSMT" w:eastAsia="Times New Roman" w:hAnsi="TimesNewRomanPSMT" w:cs="TimesNewRomanPSMT"/>
          <w:sz w:val="28"/>
          <w:szCs w:val="28"/>
          <w:lang w:eastAsia="ru-RU"/>
        </w:rPr>
        <w:t xml:space="preserve"> р.).</w:t>
      </w:r>
      <w:r w:rsidRPr="00A80A94">
        <w:rPr>
          <w:rFonts w:ascii="TimesNewRomanPSMT" w:eastAsia="Times New Roman" w:hAnsi="TimesNewRomanPSMT" w:cs="TimesNewRomanPSMT"/>
          <w:sz w:val="28"/>
          <w:szCs w:val="28"/>
          <w:lang w:eastAsia="ru-RU"/>
        </w:rPr>
        <w:t xml:space="preserve"> </w:t>
      </w:r>
    </w:p>
    <w:p w14:paraId="5BEA609C" w14:textId="77777777" w:rsidR="00015F83" w:rsidRDefault="00015F83" w:rsidP="00015F83">
      <w:pPr>
        <w:spacing w:line="360" w:lineRule="auto"/>
        <w:ind w:firstLine="709"/>
        <w:jc w:val="both"/>
        <w:rPr>
          <w:rFonts w:ascii="TimesNewRomanPSMT" w:eastAsia="Times New Roman" w:hAnsi="TimesNewRomanPSMT" w:cs="TimesNewRomanPSMT"/>
          <w:sz w:val="28"/>
          <w:szCs w:val="28"/>
          <w:lang w:eastAsia="ru-RU"/>
        </w:rPr>
      </w:pPr>
      <w:proofErr w:type="spellStart"/>
      <w:r w:rsidRPr="005470AD">
        <w:rPr>
          <w:rFonts w:ascii="TimesNewRomanPSMT" w:eastAsia="Times New Roman" w:hAnsi="TimesNewRomanPSMT" w:cs="TimesNewRomanPSMT"/>
          <w:sz w:val="28"/>
          <w:szCs w:val="28"/>
          <w:lang w:eastAsia="ru-RU"/>
        </w:rPr>
        <w:t>Фахову</w:t>
      </w:r>
      <w:proofErr w:type="spellEnd"/>
      <w:r w:rsidRPr="005470AD">
        <w:rPr>
          <w:rFonts w:ascii="TimesNewRomanPSMT" w:eastAsia="Times New Roman" w:hAnsi="TimesNewRomanPSMT" w:cs="TimesNewRomanPSMT"/>
          <w:sz w:val="28"/>
          <w:szCs w:val="28"/>
          <w:lang w:eastAsia="ru-RU"/>
        </w:rPr>
        <w:t xml:space="preserve"> </w:t>
      </w:r>
      <w:proofErr w:type="spellStart"/>
      <w:r w:rsidRPr="005470AD">
        <w:rPr>
          <w:rFonts w:ascii="TimesNewRomanPSMT" w:eastAsia="Times New Roman" w:hAnsi="TimesNewRomanPSMT" w:cs="TimesNewRomanPSMT"/>
          <w:sz w:val="28"/>
          <w:szCs w:val="28"/>
          <w:lang w:eastAsia="ru-RU"/>
        </w:rPr>
        <w:t>експертизу</w:t>
      </w:r>
      <w:proofErr w:type="spellEnd"/>
      <w:r w:rsidRPr="005470AD">
        <w:rPr>
          <w:rFonts w:ascii="TimesNewRomanPSMT" w:eastAsia="Times New Roman" w:hAnsi="TimesNewRomanPSMT" w:cs="TimesNewRomanPSMT"/>
          <w:sz w:val="28"/>
          <w:szCs w:val="28"/>
          <w:lang w:eastAsia="ru-RU"/>
        </w:rPr>
        <w:t xml:space="preserve"> </w:t>
      </w:r>
      <w:proofErr w:type="spellStart"/>
      <w:r w:rsidRPr="005470AD">
        <w:rPr>
          <w:rFonts w:ascii="TimesNewRomanPSMT" w:eastAsia="Times New Roman" w:hAnsi="TimesNewRomanPSMT" w:cs="TimesNewRomanPSMT"/>
          <w:sz w:val="28"/>
          <w:szCs w:val="28"/>
          <w:lang w:eastAsia="ru-RU"/>
        </w:rPr>
        <w:t>здійснювали</w:t>
      </w:r>
      <w:proofErr w:type="spellEnd"/>
      <w:r w:rsidRPr="005470AD">
        <w:rPr>
          <w:rFonts w:ascii="TimesNewRomanPSMT" w:eastAsia="Times New Roman" w:hAnsi="TimesNewRomanPSMT" w:cs="TimesNewRomanPSMT"/>
          <w:sz w:val="28"/>
          <w:szCs w:val="28"/>
          <w:lang w:eastAsia="ru-RU"/>
        </w:rPr>
        <w:t xml:space="preserve">: </w:t>
      </w:r>
    </w:p>
    <w:p w14:paraId="49893A81" w14:textId="77777777" w:rsidR="00015F83" w:rsidRDefault="00015F83" w:rsidP="00015F83">
      <w:pPr>
        <w:spacing w:line="360" w:lineRule="auto"/>
        <w:ind w:firstLine="709"/>
        <w:jc w:val="both"/>
        <w:rPr>
          <w:rFonts w:ascii="Times New Roman" w:eastAsia="Times New Roman" w:hAnsi="Times New Roman" w:cs="Times New Roman"/>
          <w:lang w:eastAsia="ru-RU"/>
        </w:rPr>
      </w:pPr>
    </w:p>
    <w:p w14:paraId="3B14E335" w14:textId="77777777" w:rsidR="00015F83" w:rsidRPr="000C3E30" w:rsidRDefault="00015F83" w:rsidP="00015F83">
      <w:pPr>
        <w:shd w:val="clear" w:color="auto" w:fill="FFFFFF"/>
        <w:spacing w:line="360" w:lineRule="auto"/>
        <w:jc w:val="both"/>
        <w:rPr>
          <w:rFonts w:ascii="TimesNewRomanPS" w:eastAsia="Times New Roman" w:hAnsi="TimesNewRomanPS" w:cs="Times New Roman"/>
          <w:b/>
          <w:bCs/>
          <w:sz w:val="28"/>
          <w:szCs w:val="28"/>
          <w:highlight w:val="yellow"/>
          <w:lang w:eastAsia="ru-RU"/>
        </w:rPr>
      </w:pPr>
    </w:p>
    <w:p w14:paraId="2B5D4D55" w14:textId="77777777" w:rsidR="00015F83" w:rsidRDefault="00015F83" w:rsidP="00015F83">
      <w:pPr>
        <w:spacing w:line="360" w:lineRule="auto"/>
        <w:ind w:firstLine="709"/>
        <w:jc w:val="both"/>
        <w:rPr>
          <w:rFonts w:ascii="TimesNewRomanPSMT" w:eastAsia="Times New Roman" w:hAnsi="TimesNewRomanPSMT" w:cs="TimesNewRomanPSMT"/>
          <w:sz w:val="28"/>
          <w:szCs w:val="28"/>
          <w:lang w:eastAsia="ru-RU"/>
        </w:rPr>
      </w:pPr>
      <w:proofErr w:type="spellStart"/>
      <w:r w:rsidRPr="005470AD">
        <w:rPr>
          <w:rFonts w:ascii="TimesNewRomanPSMT" w:eastAsia="Times New Roman" w:hAnsi="TimesNewRomanPSMT" w:cs="TimesNewRomanPSMT"/>
          <w:sz w:val="28"/>
          <w:szCs w:val="28"/>
          <w:lang w:eastAsia="ru-RU"/>
        </w:rPr>
        <w:t>Методичну</w:t>
      </w:r>
      <w:proofErr w:type="spellEnd"/>
      <w:r w:rsidRPr="005470AD">
        <w:rPr>
          <w:rFonts w:ascii="TimesNewRomanPSMT" w:eastAsia="Times New Roman" w:hAnsi="TimesNewRomanPSMT" w:cs="TimesNewRomanPSMT"/>
          <w:sz w:val="28"/>
          <w:szCs w:val="28"/>
          <w:lang w:eastAsia="ru-RU"/>
        </w:rPr>
        <w:t xml:space="preserve"> </w:t>
      </w:r>
      <w:proofErr w:type="spellStart"/>
      <w:r w:rsidRPr="005470AD">
        <w:rPr>
          <w:rFonts w:ascii="TimesNewRomanPSMT" w:eastAsia="Times New Roman" w:hAnsi="TimesNewRomanPSMT" w:cs="TimesNewRomanPSMT"/>
          <w:sz w:val="28"/>
          <w:szCs w:val="28"/>
          <w:lang w:eastAsia="ru-RU"/>
        </w:rPr>
        <w:t>експертизу</w:t>
      </w:r>
      <w:proofErr w:type="spellEnd"/>
      <w:r w:rsidRPr="005470AD">
        <w:rPr>
          <w:rFonts w:ascii="TimesNewRomanPSMT" w:eastAsia="Times New Roman" w:hAnsi="TimesNewRomanPSMT" w:cs="TimesNewRomanPSMT"/>
          <w:sz w:val="28"/>
          <w:szCs w:val="28"/>
          <w:lang w:eastAsia="ru-RU"/>
        </w:rPr>
        <w:t xml:space="preserve"> </w:t>
      </w:r>
      <w:proofErr w:type="spellStart"/>
      <w:r w:rsidRPr="005470AD">
        <w:rPr>
          <w:rFonts w:ascii="TimesNewRomanPSMT" w:eastAsia="Times New Roman" w:hAnsi="TimesNewRomanPSMT" w:cs="TimesNewRomanPSMT"/>
          <w:sz w:val="28"/>
          <w:szCs w:val="28"/>
          <w:lang w:eastAsia="ru-RU"/>
        </w:rPr>
        <w:t>здійснювали</w:t>
      </w:r>
      <w:proofErr w:type="spellEnd"/>
      <w:r w:rsidRPr="005470AD">
        <w:rPr>
          <w:rFonts w:ascii="TimesNewRomanPSMT" w:eastAsia="Times New Roman" w:hAnsi="TimesNewRomanPSMT" w:cs="TimesNewRomanPSMT"/>
          <w:sz w:val="28"/>
          <w:szCs w:val="28"/>
          <w:lang w:eastAsia="ru-RU"/>
        </w:rPr>
        <w:t xml:space="preserve">: </w:t>
      </w:r>
    </w:p>
    <w:p w14:paraId="356C90FE" w14:textId="77777777" w:rsidR="00015F83" w:rsidRDefault="00015F83" w:rsidP="00015F83">
      <w:pPr>
        <w:spacing w:line="360" w:lineRule="auto"/>
        <w:ind w:firstLine="709"/>
        <w:jc w:val="both"/>
        <w:rPr>
          <w:rFonts w:ascii="TimesNewRomanPSMT" w:eastAsia="Times New Roman" w:hAnsi="TimesNewRomanPSMT" w:cs="TimesNewRomanPSMT"/>
          <w:sz w:val="28"/>
          <w:szCs w:val="28"/>
          <w:lang w:eastAsia="ru-RU"/>
        </w:rPr>
      </w:pPr>
    </w:p>
    <w:p w14:paraId="6F76F930" w14:textId="77777777" w:rsidR="00015F83" w:rsidRPr="00A80A94" w:rsidRDefault="00015F83" w:rsidP="00015F83">
      <w:pPr>
        <w:spacing w:line="360" w:lineRule="auto"/>
        <w:ind w:firstLine="709"/>
        <w:jc w:val="both"/>
        <w:rPr>
          <w:rFonts w:ascii="Times New Roman" w:eastAsia="Times New Roman" w:hAnsi="Times New Roman" w:cs="Times New Roman"/>
          <w:highlight w:val="yellow"/>
          <w:lang w:eastAsia="ru-RU"/>
        </w:rPr>
      </w:pPr>
      <w:r w:rsidRPr="00A80A94">
        <w:rPr>
          <w:rFonts w:ascii="TimesNewRomanPSMT" w:eastAsia="Times New Roman" w:hAnsi="TimesNewRomanPSMT" w:cs="TimesNewRomanPSMT"/>
          <w:sz w:val="28"/>
          <w:szCs w:val="28"/>
          <w:highlight w:val="yellow"/>
          <w:lang w:eastAsia="ru-RU"/>
        </w:rPr>
        <w:t xml:space="preserve">Стандарт </w:t>
      </w:r>
      <w:proofErr w:type="spellStart"/>
      <w:r w:rsidRPr="00A80A94">
        <w:rPr>
          <w:rFonts w:ascii="TimesNewRomanPSMT" w:eastAsia="Times New Roman" w:hAnsi="TimesNewRomanPSMT" w:cs="TimesNewRomanPSMT"/>
          <w:sz w:val="28"/>
          <w:szCs w:val="28"/>
          <w:highlight w:val="yellow"/>
          <w:lang w:eastAsia="ru-RU"/>
        </w:rPr>
        <w:t>розглянуто</w:t>
      </w:r>
      <w:proofErr w:type="spellEnd"/>
      <w:r w:rsidRPr="00A80A94">
        <w:rPr>
          <w:rFonts w:ascii="TimesNewRomanPSMT" w:eastAsia="Times New Roman" w:hAnsi="TimesNewRomanPSMT" w:cs="TimesNewRomanPSMT"/>
          <w:sz w:val="28"/>
          <w:szCs w:val="28"/>
          <w:highlight w:val="yellow"/>
          <w:lang w:eastAsia="ru-RU"/>
        </w:rPr>
        <w:t xml:space="preserve"> </w:t>
      </w:r>
      <w:proofErr w:type="spellStart"/>
      <w:r w:rsidRPr="00A80A94">
        <w:rPr>
          <w:rFonts w:ascii="TimesNewRomanPSMT" w:eastAsia="Times New Roman" w:hAnsi="TimesNewRomanPSMT" w:cs="TimesNewRomanPSMT"/>
          <w:sz w:val="28"/>
          <w:szCs w:val="28"/>
          <w:highlight w:val="yellow"/>
          <w:lang w:eastAsia="ru-RU"/>
        </w:rPr>
        <w:t>Міністерством</w:t>
      </w:r>
      <w:proofErr w:type="spellEnd"/>
      <w:r w:rsidRPr="00A80A94">
        <w:rPr>
          <w:rFonts w:ascii="TimesNewRomanPSMT" w:eastAsia="Times New Roman" w:hAnsi="TimesNewRomanPSMT" w:cs="TimesNewRomanPSMT"/>
          <w:sz w:val="28"/>
          <w:szCs w:val="28"/>
          <w:highlight w:val="yellow"/>
          <w:lang w:eastAsia="ru-RU"/>
        </w:rPr>
        <w:t xml:space="preserve"> </w:t>
      </w:r>
      <w:proofErr w:type="spellStart"/>
      <w:r w:rsidRPr="00A80A94">
        <w:rPr>
          <w:rFonts w:ascii="TimesNewRomanPSMT" w:eastAsia="Times New Roman" w:hAnsi="TimesNewRomanPSMT" w:cs="TimesNewRomanPSMT"/>
          <w:sz w:val="28"/>
          <w:szCs w:val="28"/>
          <w:highlight w:val="yellow"/>
          <w:lang w:eastAsia="ru-RU"/>
        </w:rPr>
        <w:t>інфраструктури</w:t>
      </w:r>
      <w:proofErr w:type="spellEnd"/>
      <w:r w:rsidRPr="00A80A94">
        <w:rPr>
          <w:rFonts w:ascii="TimesNewRomanPSMT" w:eastAsia="Times New Roman" w:hAnsi="TimesNewRomanPSMT" w:cs="TimesNewRomanPSMT"/>
          <w:sz w:val="28"/>
          <w:szCs w:val="28"/>
          <w:highlight w:val="yellow"/>
          <w:lang w:eastAsia="ru-RU"/>
        </w:rPr>
        <w:t xml:space="preserve"> </w:t>
      </w:r>
      <w:proofErr w:type="spellStart"/>
      <w:r w:rsidRPr="00A80A94">
        <w:rPr>
          <w:rFonts w:ascii="TimesNewRomanPSMT" w:eastAsia="Times New Roman" w:hAnsi="TimesNewRomanPSMT" w:cs="TimesNewRomanPSMT"/>
          <w:sz w:val="28"/>
          <w:szCs w:val="28"/>
          <w:highlight w:val="yellow"/>
          <w:lang w:eastAsia="ru-RU"/>
        </w:rPr>
        <w:t>України</w:t>
      </w:r>
      <w:proofErr w:type="spellEnd"/>
      <w:r w:rsidRPr="00A80A94">
        <w:rPr>
          <w:rFonts w:ascii="TimesNewRomanPSMT" w:eastAsia="Times New Roman" w:hAnsi="TimesNewRomanPSMT" w:cs="TimesNewRomanPSMT"/>
          <w:sz w:val="28"/>
          <w:szCs w:val="28"/>
          <w:highlight w:val="yellow"/>
          <w:lang w:eastAsia="ru-RU"/>
        </w:rPr>
        <w:t xml:space="preserve"> та </w:t>
      </w:r>
      <w:proofErr w:type="spellStart"/>
      <w:r w:rsidRPr="00A80A94">
        <w:rPr>
          <w:rFonts w:ascii="TimesNewRomanPSMT" w:eastAsia="Times New Roman" w:hAnsi="TimesNewRomanPSMT" w:cs="TimesNewRomanPSMT"/>
          <w:sz w:val="28"/>
          <w:szCs w:val="28"/>
          <w:highlight w:val="yellow"/>
          <w:lang w:eastAsia="ru-RU"/>
        </w:rPr>
        <w:t>Федерацією</w:t>
      </w:r>
      <w:proofErr w:type="spellEnd"/>
      <w:r w:rsidRPr="00A80A94">
        <w:rPr>
          <w:rFonts w:ascii="TimesNewRomanPSMT" w:eastAsia="Times New Roman" w:hAnsi="TimesNewRomanPSMT" w:cs="TimesNewRomanPSMT"/>
          <w:sz w:val="28"/>
          <w:szCs w:val="28"/>
          <w:highlight w:val="yellow"/>
          <w:lang w:eastAsia="ru-RU"/>
        </w:rPr>
        <w:t xml:space="preserve"> </w:t>
      </w:r>
      <w:proofErr w:type="spellStart"/>
      <w:r w:rsidRPr="00A80A94">
        <w:rPr>
          <w:rFonts w:ascii="TimesNewRomanPSMT" w:eastAsia="Times New Roman" w:hAnsi="TimesNewRomanPSMT" w:cs="TimesNewRomanPSMT"/>
          <w:sz w:val="28"/>
          <w:szCs w:val="28"/>
          <w:highlight w:val="yellow"/>
          <w:lang w:eastAsia="ru-RU"/>
        </w:rPr>
        <w:t>роботодавців</w:t>
      </w:r>
      <w:proofErr w:type="spellEnd"/>
      <w:r w:rsidRPr="00A80A94">
        <w:rPr>
          <w:rFonts w:ascii="TimesNewRomanPSMT" w:eastAsia="Times New Roman" w:hAnsi="TimesNewRomanPSMT" w:cs="TimesNewRomanPSMT"/>
          <w:sz w:val="28"/>
          <w:szCs w:val="28"/>
          <w:highlight w:val="yellow"/>
          <w:lang w:eastAsia="ru-RU"/>
        </w:rPr>
        <w:t xml:space="preserve"> </w:t>
      </w:r>
      <w:proofErr w:type="spellStart"/>
      <w:r w:rsidRPr="00A80A94">
        <w:rPr>
          <w:rFonts w:ascii="TimesNewRomanPSMT" w:eastAsia="Times New Roman" w:hAnsi="TimesNewRomanPSMT" w:cs="TimesNewRomanPSMT"/>
          <w:sz w:val="28"/>
          <w:szCs w:val="28"/>
          <w:highlight w:val="yellow"/>
          <w:lang w:eastAsia="ru-RU"/>
        </w:rPr>
        <w:t>України</w:t>
      </w:r>
      <w:proofErr w:type="spellEnd"/>
      <w:r w:rsidRPr="00A80A94">
        <w:rPr>
          <w:rFonts w:ascii="TimesNewRomanPSMT" w:eastAsia="Times New Roman" w:hAnsi="TimesNewRomanPSMT" w:cs="TimesNewRomanPSMT"/>
          <w:sz w:val="28"/>
          <w:szCs w:val="28"/>
          <w:highlight w:val="yellow"/>
          <w:lang w:eastAsia="ru-RU"/>
        </w:rPr>
        <w:t>.</w:t>
      </w:r>
    </w:p>
    <w:p w14:paraId="424293C2" w14:textId="77777777" w:rsidR="00015F83" w:rsidRPr="00A80A94" w:rsidRDefault="00015F83" w:rsidP="00015F83">
      <w:pPr>
        <w:spacing w:line="360" w:lineRule="auto"/>
        <w:ind w:firstLine="709"/>
        <w:jc w:val="both"/>
        <w:rPr>
          <w:rFonts w:ascii="Times New Roman" w:eastAsia="Times New Roman" w:hAnsi="Times New Roman" w:cs="Times New Roman"/>
          <w:lang w:eastAsia="ru-RU"/>
        </w:rPr>
      </w:pPr>
      <w:r w:rsidRPr="001D2FB1">
        <w:rPr>
          <w:rFonts w:ascii="TimesNewRomanPSMT" w:eastAsia="Times New Roman" w:hAnsi="TimesNewRomanPSMT" w:cs="TimesNewRomanPSMT"/>
          <w:sz w:val="28"/>
          <w:szCs w:val="28"/>
          <w:lang w:eastAsia="ru-RU"/>
        </w:rPr>
        <w:t xml:space="preserve">Стандарт </w:t>
      </w:r>
      <w:proofErr w:type="spellStart"/>
      <w:r w:rsidRPr="001D2FB1">
        <w:rPr>
          <w:rFonts w:ascii="TimesNewRomanPSMT" w:eastAsia="Times New Roman" w:hAnsi="TimesNewRomanPSMT" w:cs="TimesNewRomanPSMT"/>
          <w:sz w:val="28"/>
          <w:szCs w:val="28"/>
          <w:lang w:eastAsia="ru-RU"/>
        </w:rPr>
        <w:t>розглянуто</w:t>
      </w:r>
      <w:proofErr w:type="spellEnd"/>
      <w:r w:rsidRPr="001D2FB1">
        <w:rPr>
          <w:rFonts w:ascii="TimesNewRomanPSMT" w:eastAsia="Times New Roman" w:hAnsi="TimesNewRomanPSMT" w:cs="TimesNewRomanPSMT"/>
          <w:sz w:val="28"/>
          <w:szCs w:val="28"/>
          <w:lang w:eastAsia="ru-RU"/>
        </w:rPr>
        <w:t xml:space="preserve"> </w:t>
      </w:r>
      <w:proofErr w:type="spellStart"/>
      <w:r w:rsidRPr="001D2FB1">
        <w:rPr>
          <w:rFonts w:ascii="TimesNewRomanPSMT" w:eastAsia="Times New Roman" w:hAnsi="TimesNewRomanPSMT" w:cs="TimesNewRomanPSMT"/>
          <w:sz w:val="28"/>
          <w:szCs w:val="28"/>
          <w:lang w:eastAsia="ru-RU"/>
        </w:rPr>
        <w:t>після</w:t>
      </w:r>
      <w:proofErr w:type="spellEnd"/>
      <w:r w:rsidRPr="001D2FB1">
        <w:rPr>
          <w:rFonts w:ascii="TimesNewRomanPSMT" w:eastAsia="Times New Roman" w:hAnsi="TimesNewRomanPSMT" w:cs="TimesNewRomanPSMT"/>
          <w:sz w:val="28"/>
          <w:szCs w:val="28"/>
          <w:lang w:eastAsia="ru-RU"/>
        </w:rPr>
        <w:t xml:space="preserve"> </w:t>
      </w:r>
      <w:proofErr w:type="spellStart"/>
      <w:r w:rsidRPr="001D2FB1">
        <w:rPr>
          <w:rFonts w:ascii="TimesNewRomanPSMT" w:eastAsia="Times New Roman" w:hAnsi="TimesNewRomanPSMT" w:cs="TimesNewRomanPSMT"/>
          <w:sz w:val="28"/>
          <w:szCs w:val="28"/>
          <w:lang w:eastAsia="ru-RU"/>
        </w:rPr>
        <w:t>надходження</w:t>
      </w:r>
      <w:proofErr w:type="spellEnd"/>
      <w:r w:rsidRPr="001D2FB1">
        <w:rPr>
          <w:rFonts w:ascii="TimesNewRomanPSMT" w:eastAsia="Times New Roman" w:hAnsi="TimesNewRomanPSMT" w:cs="TimesNewRomanPSMT"/>
          <w:sz w:val="28"/>
          <w:szCs w:val="28"/>
          <w:lang w:eastAsia="ru-RU"/>
        </w:rPr>
        <w:t xml:space="preserve"> </w:t>
      </w:r>
      <w:proofErr w:type="spellStart"/>
      <w:r w:rsidRPr="001D2FB1">
        <w:rPr>
          <w:rFonts w:ascii="TimesNewRomanPSMT" w:eastAsia="Times New Roman" w:hAnsi="TimesNewRomanPSMT" w:cs="TimesNewRomanPSMT"/>
          <w:sz w:val="28"/>
          <w:szCs w:val="28"/>
          <w:lang w:eastAsia="ru-RU"/>
        </w:rPr>
        <w:t>всіх</w:t>
      </w:r>
      <w:proofErr w:type="spellEnd"/>
      <w:r w:rsidRPr="001D2FB1">
        <w:rPr>
          <w:rFonts w:ascii="TimesNewRomanPSMT" w:eastAsia="Times New Roman" w:hAnsi="TimesNewRomanPSMT" w:cs="TimesNewRomanPSMT"/>
          <w:sz w:val="28"/>
          <w:szCs w:val="28"/>
          <w:lang w:eastAsia="ru-RU"/>
        </w:rPr>
        <w:t xml:space="preserve"> </w:t>
      </w:r>
      <w:proofErr w:type="spellStart"/>
      <w:r w:rsidRPr="001D2FB1">
        <w:rPr>
          <w:rFonts w:ascii="TimesNewRomanPSMT" w:eastAsia="Times New Roman" w:hAnsi="TimesNewRomanPSMT" w:cs="TimesNewRomanPSMT"/>
          <w:sz w:val="28"/>
          <w:szCs w:val="28"/>
          <w:lang w:eastAsia="ru-RU"/>
        </w:rPr>
        <w:t>зауважень</w:t>
      </w:r>
      <w:proofErr w:type="spellEnd"/>
      <w:r w:rsidRPr="001D2FB1">
        <w:rPr>
          <w:rFonts w:ascii="TimesNewRomanPSMT" w:eastAsia="Times New Roman" w:hAnsi="TimesNewRomanPSMT" w:cs="TimesNewRomanPSMT"/>
          <w:sz w:val="28"/>
          <w:szCs w:val="28"/>
          <w:lang w:eastAsia="ru-RU"/>
        </w:rPr>
        <w:t xml:space="preserve"> та </w:t>
      </w:r>
      <w:proofErr w:type="spellStart"/>
      <w:r w:rsidRPr="001D2FB1">
        <w:rPr>
          <w:rFonts w:ascii="TimesNewRomanPSMT" w:eastAsia="Times New Roman" w:hAnsi="TimesNewRomanPSMT" w:cs="TimesNewRomanPSMT"/>
          <w:sz w:val="28"/>
          <w:szCs w:val="28"/>
          <w:lang w:eastAsia="ru-RU"/>
        </w:rPr>
        <w:t>пропозиціи</w:t>
      </w:r>
      <w:proofErr w:type="spellEnd"/>
      <w:r w:rsidRPr="001D2FB1">
        <w:rPr>
          <w:rFonts w:ascii="TimesNewRomanPSMT" w:eastAsia="Times New Roman" w:hAnsi="TimesNewRomanPSMT" w:cs="TimesNewRomanPSMT"/>
          <w:sz w:val="28"/>
          <w:szCs w:val="28"/>
          <w:lang w:eastAsia="ru-RU"/>
        </w:rPr>
        <w:t xml:space="preserve">̆ та </w:t>
      </w:r>
      <w:proofErr w:type="spellStart"/>
      <w:r w:rsidRPr="001D2FB1">
        <w:rPr>
          <w:rFonts w:ascii="TimesNewRomanPSMT" w:eastAsia="Times New Roman" w:hAnsi="TimesNewRomanPSMT" w:cs="TimesNewRomanPSMT"/>
          <w:sz w:val="28"/>
          <w:szCs w:val="28"/>
          <w:lang w:eastAsia="ru-RU"/>
        </w:rPr>
        <w:t>схвалено</w:t>
      </w:r>
      <w:proofErr w:type="spellEnd"/>
      <w:r w:rsidRPr="001D2FB1">
        <w:rPr>
          <w:rFonts w:ascii="TimesNewRomanPSMT" w:eastAsia="Times New Roman" w:hAnsi="TimesNewRomanPSMT" w:cs="TimesNewRomanPSMT"/>
          <w:sz w:val="28"/>
          <w:szCs w:val="28"/>
          <w:lang w:eastAsia="ru-RU"/>
        </w:rPr>
        <w:t xml:space="preserve"> на </w:t>
      </w:r>
      <w:proofErr w:type="spellStart"/>
      <w:r w:rsidRPr="001D2FB1">
        <w:rPr>
          <w:rFonts w:ascii="TimesNewRomanPSMT" w:eastAsia="Times New Roman" w:hAnsi="TimesNewRomanPSMT" w:cs="TimesNewRomanPSMT"/>
          <w:sz w:val="28"/>
          <w:szCs w:val="28"/>
          <w:lang w:eastAsia="ru-RU"/>
        </w:rPr>
        <w:t>засіданні</w:t>
      </w:r>
      <w:proofErr w:type="spellEnd"/>
      <w:r w:rsidRPr="001D2FB1">
        <w:rPr>
          <w:rFonts w:ascii="TimesNewRomanPSMT" w:eastAsia="Times New Roman" w:hAnsi="TimesNewRomanPSMT" w:cs="TimesNewRomanPSMT"/>
          <w:sz w:val="28"/>
          <w:szCs w:val="28"/>
          <w:lang w:eastAsia="ru-RU"/>
        </w:rPr>
        <w:t xml:space="preserve"> </w:t>
      </w:r>
      <w:proofErr w:type="spellStart"/>
      <w:r w:rsidRPr="001D2FB1">
        <w:rPr>
          <w:rFonts w:ascii="TimesNewRomanPSMT" w:eastAsia="Times New Roman" w:hAnsi="TimesNewRomanPSMT" w:cs="TimesNewRomanPSMT"/>
          <w:sz w:val="28"/>
          <w:szCs w:val="28"/>
          <w:lang w:eastAsia="ru-RU"/>
        </w:rPr>
        <w:t>підкомісіі</w:t>
      </w:r>
      <w:proofErr w:type="spellEnd"/>
      <w:r w:rsidRPr="001D2FB1">
        <w:rPr>
          <w:rFonts w:ascii="TimesNewRomanPSMT" w:eastAsia="Times New Roman" w:hAnsi="TimesNewRomanPSMT" w:cs="TimesNewRomanPSMT"/>
          <w:sz w:val="28"/>
          <w:szCs w:val="28"/>
          <w:lang w:eastAsia="ru-RU"/>
        </w:rPr>
        <w:t xml:space="preserve">̈ </w:t>
      </w:r>
      <w:r w:rsidRPr="001D2FB1">
        <w:rPr>
          <w:rFonts w:ascii="TimesNewRomanPSMT" w:eastAsia="Times New Roman" w:hAnsi="TimesNewRomanPSMT" w:cs="TimesNewRomanPSMT"/>
          <w:sz w:val="28"/>
          <w:szCs w:val="28"/>
          <w:lang w:val="uk-UA" w:eastAsia="ru-RU"/>
        </w:rPr>
        <w:t>№</w:t>
      </w:r>
      <w:r w:rsidRPr="001D2FB1">
        <w:rPr>
          <w:rFonts w:ascii="TimesNewRomanPSMT" w:eastAsia="Times New Roman" w:hAnsi="TimesNewRomanPSMT" w:cs="TimesNewRomanPSMT"/>
          <w:sz w:val="28"/>
          <w:szCs w:val="28"/>
          <w:lang w:eastAsia="ru-RU"/>
        </w:rPr>
        <w:t xml:space="preserve"> </w:t>
      </w:r>
      <w:r w:rsidRPr="001D2FB1">
        <w:rPr>
          <w:rFonts w:ascii="TimesNewRomanPSMT" w:eastAsia="Times New Roman" w:hAnsi="TimesNewRomanPSMT" w:cs="TimesNewRomanPSMT"/>
          <w:sz w:val="28"/>
          <w:szCs w:val="28"/>
          <w:lang w:val="uk-UA" w:eastAsia="ru-RU"/>
        </w:rPr>
        <w:t>6</w:t>
      </w:r>
      <w:r w:rsidRPr="001D2FB1">
        <w:rPr>
          <w:rFonts w:ascii="TimesNewRomanPSMT" w:eastAsia="Times New Roman" w:hAnsi="TimesNewRomanPSMT" w:cs="TimesNewRomanPSMT"/>
          <w:sz w:val="28"/>
          <w:szCs w:val="28"/>
          <w:lang w:eastAsia="ru-RU"/>
        </w:rPr>
        <w:t xml:space="preserve"> з</w:t>
      </w:r>
      <w:r w:rsidRPr="00A80A94">
        <w:rPr>
          <w:rFonts w:ascii="TimesNewRomanPSMT" w:eastAsia="Times New Roman" w:hAnsi="TimesNewRomanPSMT" w:cs="TimesNewRomanPSMT"/>
          <w:sz w:val="28"/>
          <w:szCs w:val="28"/>
          <w:lang w:eastAsia="ru-RU"/>
        </w:rPr>
        <w:t xml:space="preserve"> </w:t>
      </w:r>
      <w:r>
        <w:rPr>
          <w:rFonts w:ascii="TimesNewRomanPSMT" w:eastAsia="Times New Roman" w:hAnsi="TimesNewRomanPSMT" w:cs="TimesNewRomanPSMT"/>
          <w:sz w:val="28"/>
          <w:szCs w:val="28"/>
          <w:lang w:val="uk-UA" w:eastAsia="ru-RU"/>
        </w:rPr>
        <w:t xml:space="preserve">природничих наук, будівництва, технології та транспорту сектору фахової </w:t>
      </w:r>
      <w:proofErr w:type="spellStart"/>
      <w:r>
        <w:rPr>
          <w:rFonts w:ascii="TimesNewRomanPSMT" w:eastAsia="Times New Roman" w:hAnsi="TimesNewRomanPSMT" w:cs="TimesNewRomanPSMT"/>
          <w:sz w:val="28"/>
          <w:szCs w:val="28"/>
          <w:lang w:val="uk-UA" w:eastAsia="ru-RU"/>
        </w:rPr>
        <w:t>передвищої</w:t>
      </w:r>
      <w:proofErr w:type="spellEnd"/>
      <w:r>
        <w:rPr>
          <w:rFonts w:ascii="TimesNewRomanPSMT" w:eastAsia="Times New Roman" w:hAnsi="TimesNewRomanPSMT" w:cs="TimesNewRomanPSMT"/>
          <w:sz w:val="28"/>
          <w:szCs w:val="28"/>
          <w:lang w:val="uk-UA" w:eastAsia="ru-RU"/>
        </w:rPr>
        <w:t xml:space="preserve"> освіти Науково-методичної ради </w:t>
      </w:r>
      <w:proofErr w:type="spellStart"/>
      <w:r w:rsidRPr="00A80A94">
        <w:rPr>
          <w:rFonts w:ascii="TimesNewRomanPSMT" w:eastAsia="Times New Roman" w:hAnsi="TimesNewRomanPSMT" w:cs="TimesNewRomanPSMT"/>
          <w:sz w:val="28"/>
          <w:szCs w:val="28"/>
          <w:lang w:eastAsia="ru-RU"/>
        </w:rPr>
        <w:t>Міністерства</w:t>
      </w:r>
      <w:proofErr w:type="spellEnd"/>
      <w:r w:rsidRPr="00A80A94">
        <w:rPr>
          <w:rFonts w:ascii="TimesNewRomanPSMT" w:eastAsia="Times New Roman" w:hAnsi="TimesNewRomanPSMT" w:cs="TimesNewRomanPSMT"/>
          <w:sz w:val="28"/>
          <w:szCs w:val="28"/>
          <w:lang w:eastAsia="ru-RU"/>
        </w:rPr>
        <w:t xml:space="preserve"> </w:t>
      </w:r>
      <w:proofErr w:type="spellStart"/>
      <w:r w:rsidRPr="00A80A94">
        <w:rPr>
          <w:rFonts w:ascii="TimesNewRomanPSMT" w:eastAsia="Times New Roman" w:hAnsi="TimesNewRomanPSMT" w:cs="TimesNewRomanPSMT"/>
          <w:sz w:val="28"/>
          <w:szCs w:val="28"/>
          <w:lang w:eastAsia="ru-RU"/>
        </w:rPr>
        <w:t>освіти</w:t>
      </w:r>
      <w:proofErr w:type="spellEnd"/>
      <w:r w:rsidRPr="00A80A94">
        <w:rPr>
          <w:rFonts w:ascii="TimesNewRomanPSMT" w:eastAsia="Times New Roman" w:hAnsi="TimesNewRomanPSMT" w:cs="TimesNewRomanPSMT"/>
          <w:sz w:val="28"/>
          <w:szCs w:val="28"/>
          <w:lang w:eastAsia="ru-RU"/>
        </w:rPr>
        <w:t xml:space="preserve"> і науки </w:t>
      </w:r>
      <w:proofErr w:type="spellStart"/>
      <w:r w:rsidRPr="00A80A94">
        <w:rPr>
          <w:rFonts w:ascii="TimesNewRomanPSMT" w:eastAsia="Times New Roman" w:hAnsi="TimesNewRomanPSMT" w:cs="TimesNewRomanPSMT"/>
          <w:sz w:val="28"/>
          <w:szCs w:val="28"/>
          <w:lang w:eastAsia="ru-RU"/>
        </w:rPr>
        <w:t>України</w:t>
      </w:r>
      <w:proofErr w:type="spellEnd"/>
      <w:r>
        <w:rPr>
          <w:rFonts w:ascii="TimesNewRomanPSMT" w:eastAsia="Times New Roman" w:hAnsi="TimesNewRomanPSMT" w:cs="TimesNewRomanPSMT"/>
          <w:sz w:val="28"/>
          <w:szCs w:val="28"/>
          <w:lang w:val="uk-UA" w:eastAsia="ru-RU"/>
        </w:rPr>
        <w:t xml:space="preserve">, </w:t>
      </w:r>
      <w:r w:rsidRPr="00A80A94">
        <w:rPr>
          <w:rFonts w:ascii="TimesNewRomanPSMT" w:eastAsia="Times New Roman" w:hAnsi="TimesNewRomanPSMT" w:cs="TimesNewRomanPSMT"/>
          <w:sz w:val="28"/>
          <w:szCs w:val="28"/>
          <w:highlight w:val="yellow"/>
          <w:lang w:eastAsia="ru-RU"/>
        </w:rPr>
        <w:t xml:space="preserve">протокол </w:t>
      </w:r>
      <w:proofErr w:type="spellStart"/>
      <w:r w:rsidRPr="00A80A94">
        <w:rPr>
          <w:rFonts w:ascii="TimesNewRomanPSMT" w:eastAsia="Times New Roman" w:hAnsi="TimesNewRomanPSMT" w:cs="TimesNewRomanPSMT"/>
          <w:sz w:val="28"/>
          <w:szCs w:val="28"/>
          <w:highlight w:val="yellow"/>
          <w:lang w:eastAsia="ru-RU"/>
        </w:rPr>
        <w:t>від</w:t>
      </w:r>
      <w:proofErr w:type="spellEnd"/>
      <w:r w:rsidRPr="00A80A94">
        <w:rPr>
          <w:rFonts w:ascii="TimesNewRomanPSMT" w:eastAsia="Times New Roman" w:hAnsi="TimesNewRomanPSMT" w:cs="TimesNewRomanPSMT"/>
          <w:sz w:val="28"/>
          <w:szCs w:val="28"/>
          <w:highlight w:val="yellow"/>
          <w:lang w:eastAsia="ru-RU"/>
        </w:rPr>
        <w:t xml:space="preserve"> </w:t>
      </w:r>
      <w:r>
        <w:rPr>
          <w:rFonts w:ascii="TimesNewRomanPSMT" w:eastAsia="Times New Roman" w:hAnsi="TimesNewRomanPSMT" w:cs="TimesNewRomanPSMT"/>
          <w:sz w:val="28"/>
          <w:szCs w:val="28"/>
          <w:highlight w:val="yellow"/>
          <w:lang w:val="uk-UA" w:eastAsia="ru-RU"/>
        </w:rPr>
        <w:t>_________</w:t>
      </w:r>
      <w:r w:rsidRPr="00A80A94">
        <w:rPr>
          <w:rFonts w:ascii="TimesNewRomanPSMT" w:eastAsia="Times New Roman" w:hAnsi="TimesNewRomanPSMT" w:cs="TimesNewRomanPSMT"/>
          <w:sz w:val="28"/>
          <w:szCs w:val="28"/>
          <w:highlight w:val="yellow"/>
          <w:lang w:eastAsia="ru-RU"/>
        </w:rPr>
        <w:t xml:space="preserve"> р. </w:t>
      </w:r>
      <w:r>
        <w:rPr>
          <w:rFonts w:ascii="TimesNewRomanPSMT" w:eastAsia="Times New Roman" w:hAnsi="TimesNewRomanPSMT" w:cs="TimesNewRomanPSMT"/>
          <w:sz w:val="28"/>
          <w:szCs w:val="28"/>
          <w:highlight w:val="yellow"/>
          <w:lang w:val="uk-UA" w:eastAsia="ru-RU"/>
        </w:rPr>
        <w:t>№</w:t>
      </w:r>
      <w:r w:rsidRPr="00A80A94">
        <w:rPr>
          <w:rFonts w:ascii="TimesNewRomanPSMT" w:eastAsia="Times New Roman" w:hAnsi="TimesNewRomanPSMT" w:cs="TimesNewRomanPSMT"/>
          <w:sz w:val="28"/>
          <w:szCs w:val="28"/>
          <w:highlight w:val="yellow"/>
          <w:lang w:eastAsia="ru-RU"/>
        </w:rPr>
        <w:t xml:space="preserve"> </w:t>
      </w:r>
      <w:r>
        <w:rPr>
          <w:rFonts w:ascii="TimesNewRomanPSMT" w:eastAsia="Times New Roman" w:hAnsi="TimesNewRomanPSMT" w:cs="TimesNewRomanPSMT"/>
          <w:sz w:val="28"/>
          <w:szCs w:val="28"/>
          <w:highlight w:val="yellow"/>
          <w:lang w:val="uk-UA" w:eastAsia="ru-RU"/>
        </w:rPr>
        <w:t>____.</w:t>
      </w:r>
      <w:r w:rsidRPr="00A80A94">
        <w:rPr>
          <w:rFonts w:ascii="TimesNewRomanPSMT" w:eastAsia="Times New Roman" w:hAnsi="TimesNewRomanPSMT" w:cs="TimesNewRomanPSMT"/>
          <w:sz w:val="28"/>
          <w:szCs w:val="28"/>
          <w:lang w:eastAsia="ru-RU"/>
        </w:rPr>
        <w:t xml:space="preserve">  </w:t>
      </w:r>
    </w:p>
    <w:p w14:paraId="6A075EFA" w14:textId="737EEB18" w:rsidR="00EC14EA" w:rsidRDefault="00015F83" w:rsidP="00015F83">
      <w:pPr>
        <w:jc w:val="both"/>
        <w:rPr>
          <w:rFonts w:ascii="TimesNewRomanPSMT" w:eastAsia="Times New Roman" w:hAnsi="TimesNewRomanPSMT" w:cs="TimesNewRomanPSMT"/>
          <w:sz w:val="28"/>
          <w:szCs w:val="28"/>
          <w:lang w:eastAsia="ru-RU"/>
        </w:rPr>
      </w:pPr>
      <w:r w:rsidRPr="00A80A94">
        <w:rPr>
          <w:rFonts w:ascii="TimesNewRomanPSMT" w:eastAsia="Times New Roman" w:hAnsi="TimesNewRomanPSMT" w:cs="TimesNewRomanPSMT"/>
          <w:sz w:val="28"/>
          <w:szCs w:val="28"/>
          <w:highlight w:val="yellow"/>
          <w:lang w:eastAsia="ru-RU"/>
        </w:rPr>
        <w:t xml:space="preserve">Стандарт </w:t>
      </w:r>
      <w:proofErr w:type="spellStart"/>
      <w:r w:rsidRPr="00A80A94">
        <w:rPr>
          <w:rFonts w:ascii="TimesNewRomanPSMT" w:eastAsia="Times New Roman" w:hAnsi="TimesNewRomanPSMT" w:cs="TimesNewRomanPSMT"/>
          <w:sz w:val="28"/>
          <w:szCs w:val="28"/>
          <w:highlight w:val="yellow"/>
          <w:lang w:eastAsia="ru-RU"/>
        </w:rPr>
        <w:t>погоджено</w:t>
      </w:r>
      <w:proofErr w:type="spellEnd"/>
      <w:r w:rsidRPr="00A80A94">
        <w:rPr>
          <w:rFonts w:ascii="TimesNewRomanPSMT" w:eastAsia="Times New Roman" w:hAnsi="TimesNewRomanPSMT" w:cs="TimesNewRomanPSMT"/>
          <w:sz w:val="28"/>
          <w:szCs w:val="28"/>
          <w:highlight w:val="yellow"/>
          <w:lang w:eastAsia="ru-RU"/>
        </w:rPr>
        <w:t xml:space="preserve"> </w:t>
      </w:r>
      <w:proofErr w:type="spellStart"/>
      <w:r w:rsidRPr="00A80A94">
        <w:rPr>
          <w:rFonts w:ascii="TimesNewRomanPSMT" w:eastAsia="Times New Roman" w:hAnsi="TimesNewRomanPSMT" w:cs="TimesNewRomanPSMT"/>
          <w:sz w:val="28"/>
          <w:szCs w:val="28"/>
          <w:highlight w:val="yellow"/>
          <w:lang w:eastAsia="ru-RU"/>
        </w:rPr>
        <w:t>Національним</w:t>
      </w:r>
      <w:proofErr w:type="spellEnd"/>
      <w:r w:rsidRPr="00A80A94">
        <w:rPr>
          <w:rFonts w:ascii="TimesNewRomanPSMT" w:eastAsia="Times New Roman" w:hAnsi="TimesNewRomanPSMT" w:cs="TimesNewRomanPSMT"/>
          <w:sz w:val="28"/>
          <w:szCs w:val="28"/>
          <w:highlight w:val="yellow"/>
          <w:lang w:eastAsia="ru-RU"/>
        </w:rPr>
        <w:t xml:space="preserve"> агентством </w:t>
      </w:r>
      <w:proofErr w:type="spellStart"/>
      <w:r w:rsidRPr="00A80A94">
        <w:rPr>
          <w:rFonts w:ascii="TimesNewRomanPSMT" w:eastAsia="Times New Roman" w:hAnsi="TimesNewRomanPSMT" w:cs="TimesNewRomanPSMT"/>
          <w:sz w:val="28"/>
          <w:szCs w:val="28"/>
          <w:highlight w:val="yellow"/>
          <w:lang w:eastAsia="ru-RU"/>
        </w:rPr>
        <w:t>із</w:t>
      </w:r>
      <w:proofErr w:type="spellEnd"/>
      <w:r w:rsidRPr="00A80A94">
        <w:rPr>
          <w:rFonts w:ascii="TimesNewRomanPSMT" w:eastAsia="Times New Roman" w:hAnsi="TimesNewRomanPSMT" w:cs="TimesNewRomanPSMT"/>
          <w:sz w:val="28"/>
          <w:szCs w:val="28"/>
          <w:highlight w:val="yellow"/>
          <w:lang w:eastAsia="ru-RU"/>
        </w:rPr>
        <w:t xml:space="preserve"> </w:t>
      </w:r>
      <w:proofErr w:type="spellStart"/>
      <w:r w:rsidRPr="00A80A94">
        <w:rPr>
          <w:rFonts w:ascii="TimesNewRomanPSMT" w:eastAsia="Times New Roman" w:hAnsi="TimesNewRomanPSMT" w:cs="TimesNewRomanPSMT"/>
          <w:sz w:val="28"/>
          <w:szCs w:val="28"/>
          <w:highlight w:val="yellow"/>
          <w:lang w:eastAsia="ru-RU"/>
        </w:rPr>
        <w:t>забезпечення</w:t>
      </w:r>
      <w:proofErr w:type="spellEnd"/>
      <w:r w:rsidRPr="00A80A94">
        <w:rPr>
          <w:rFonts w:ascii="TimesNewRomanPSMT" w:eastAsia="Times New Roman" w:hAnsi="TimesNewRomanPSMT" w:cs="TimesNewRomanPSMT"/>
          <w:sz w:val="28"/>
          <w:szCs w:val="28"/>
          <w:highlight w:val="yellow"/>
          <w:lang w:eastAsia="ru-RU"/>
        </w:rPr>
        <w:t xml:space="preserve"> </w:t>
      </w:r>
      <w:proofErr w:type="spellStart"/>
      <w:r w:rsidRPr="00A80A94">
        <w:rPr>
          <w:rFonts w:ascii="TimesNewRomanPSMT" w:eastAsia="Times New Roman" w:hAnsi="TimesNewRomanPSMT" w:cs="TimesNewRomanPSMT"/>
          <w:sz w:val="28"/>
          <w:szCs w:val="28"/>
          <w:highlight w:val="yellow"/>
          <w:lang w:eastAsia="ru-RU"/>
        </w:rPr>
        <w:t>якості</w:t>
      </w:r>
      <w:proofErr w:type="spellEnd"/>
      <w:r w:rsidRPr="00A80A94">
        <w:rPr>
          <w:rFonts w:ascii="TimesNewRomanPSMT" w:eastAsia="Times New Roman" w:hAnsi="TimesNewRomanPSMT" w:cs="TimesNewRomanPSMT"/>
          <w:sz w:val="28"/>
          <w:szCs w:val="28"/>
          <w:highlight w:val="yellow"/>
          <w:lang w:eastAsia="ru-RU"/>
        </w:rPr>
        <w:t xml:space="preserve"> </w:t>
      </w:r>
      <w:proofErr w:type="spellStart"/>
      <w:r w:rsidRPr="00A80A94">
        <w:rPr>
          <w:rFonts w:ascii="TimesNewRomanPSMT" w:eastAsia="Times New Roman" w:hAnsi="TimesNewRomanPSMT" w:cs="TimesNewRomanPSMT"/>
          <w:sz w:val="28"/>
          <w:szCs w:val="28"/>
          <w:highlight w:val="yellow"/>
          <w:lang w:eastAsia="ru-RU"/>
        </w:rPr>
        <w:t>вищоі</w:t>
      </w:r>
      <w:proofErr w:type="spellEnd"/>
      <w:r w:rsidRPr="00A80A94">
        <w:rPr>
          <w:rFonts w:ascii="TimesNewRomanPSMT" w:eastAsia="Times New Roman" w:hAnsi="TimesNewRomanPSMT" w:cs="TimesNewRomanPSMT"/>
          <w:sz w:val="28"/>
          <w:szCs w:val="28"/>
          <w:highlight w:val="yellow"/>
          <w:lang w:eastAsia="ru-RU"/>
        </w:rPr>
        <w:t xml:space="preserve">̈ </w:t>
      </w:r>
      <w:proofErr w:type="spellStart"/>
      <w:r w:rsidRPr="00A80A94">
        <w:rPr>
          <w:rFonts w:ascii="TimesNewRomanPSMT" w:eastAsia="Times New Roman" w:hAnsi="TimesNewRomanPSMT" w:cs="TimesNewRomanPSMT"/>
          <w:sz w:val="28"/>
          <w:szCs w:val="28"/>
          <w:highlight w:val="yellow"/>
          <w:lang w:eastAsia="ru-RU"/>
        </w:rPr>
        <w:t>освіти</w:t>
      </w:r>
      <w:proofErr w:type="spellEnd"/>
      <w:r w:rsidRPr="00A80A94">
        <w:rPr>
          <w:rFonts w:ascii="TimesNewRomanPSMT" w:eastAsia="Times New Roman" w:hAnsi="TimesNewRomanPSMT" w:cs="TimesNewRomanPSMT"/>
          <w:sz w:val="28"/>
          <w:szCs w:val="28"/>
          <w:highlight w:val="yellow"/>
          <w:lang w:eastAsia="ru-RU"/>
        </w:rPr>
        <w:t xml:space="preserve">, протокол </w:t>
      </w:r>
      <w:proofErr w:type="spellStart"/>
      <w:r w:rsidRPr="00A80A94">
        <w:rPr>
          <w:rFonts w:ascii="TimesNewRomanPSMT" w:eastAsia="Times New Roman" w:hAnsi="TimesNewRomanPSMT" w:cs="TimesNewRomanPSMT"/>
          <w:sz w:val="28"/>
          <w:szCs w:val="28"/>
          <w:highlight w:val="yellow"/>
          <w:lang w:eastAsia="ru-RU"/>
        </w:rPr>
        <w:t>від</w:t>
      </w:r>
      <w:proofErr w:type="spellEnd"/>
      <w:r w:rsidRPr="00A80A94">
        <w:rPr>
          <w:rFonts w:ascii="TimesNewRomanPSMT" w:eastAsia="Times New Roman" w:hAnsi="TimesNewRomanPSMT" w:cs="TimesNewRomanPSMT"/>
          <w:sz w:val="28"/>
          <w:szCs w:val="28"/>
          <w:highlight w:val="yellow"/>
          <w:lang w:eastAsia="ru-RU"/>
        </w:rPr>
        <w:t xml:space="preserve"> </w:t>
      </w:r>
      <w:r>
        <w:rPr>
          <w:rFonts w:ascii="TimesNewRomanPSMT" w:eastAsia="Times New Roman" w:hAnsi="TimesNewRomanPSMT" w:cs="TimesNewRomanPSMT"/>
          <w:sz w:val="28"/>
          <w:szCs w:val="28"/>
          <w:highlight w:val="yellow"/>
          <w:lang w:val="uk-UA" w:eastAsia="ru-RU"/>
        </w:rPr>
        <w:t>______</w:t>
      </w:r>
      <w:r w:rsidRPr="00A80A94">
        <w:rPr>
          <w:rFonts w:ascii="TimesNewRomanPSMT" w:eastAsia="Times New Roman" w:hAnsi="TimesNewRomanPSMT" w:cs="TimesNewRomanPSMT"/>
          <w:sz w:val="28"/>
          <w:szCs w:val="28"/>
          <w:highlight w:val="yellow"/>
          <w:lang w:eastAsia="ru-RU"/>
        </w:rPr>
        <w:t xml:space="preserve"> р. </w:t>
      </w:r>
      <w:r>
        <w:rPr>
          <w:rFonts w:ascii="TimesNewRomanPSMT" w:eastAsia="Times New Roman" w:hAnsi="TimesNewRomanPSMT" w:cs="TimesNewRomanPSMT"/>
          <w:sz w:val="28"/>
          <w:szCs w:val="28"/>
          <w:highlight w:val="yellow"/>
          <w:lang w:val="uk-UA" w:eastAsia="ru-RU"/>
        </w:rPr>
        <w:t>№____</w:t>
      </w:r>
      <w:r w:rsidRPr="00A80A94">
        <w:rPr>
          <w:rFonts w:ascii="TimesNewRomanPSMT" w:eastAsia="Times New Roman" w:hAnsi="TimesNewRomanPSMT" w:cs="TimesNewRomanPSMT"/>
          <w:sz w:val="28"/>
          <w:szCs w:val="28"/>
          <w:highlight w:val="yellow"/>
          <w:lang w:eastAsia="ru-RU"/>
        </w:rPr>
        <w:t>.</w:t>
      </w:r>
    </w:p>
    <w:p w14:paraId="670DF572" w14:textId="1D8E0ED4" w:rsidR="00015F83" w:rsidRDefault="00015F83" w:rsidP="00015F83">
      <w:pPr>
        <w:jc w:val="both"/>
        <w:rPr>
          <w:rFonts w:ascii="TimesNewRomanPSMT" w:eastAsia="Times New Roman" w:hAnsi="TimesNewRomanPSMT" w:cs="TimesNewRomanPSMT"/>
          <w:sz w:val="28"/>
          <w:szCs w:val="28"/>
          <w:lang w:eastAsia="ru-RU"/>
        </w:rPr>
      </w:pPr>
    </w:p>
    <w:p w14:paraId="2C07DDD1" w14:textId="77777777" w:rsidR="00015F83" w:rsidRPr="005A6CE6" w:rsidRDefault="00015F83" w:rsidP="00015F83">
      <w:pPr>
        <w:spacing w:before="100" w:beforeAutospacing="1" w:after="100" w:afterAutospacing="1"/>
        <w:ind w:firstLine="709"/>
        <w:rPr>
          <w:rFonts w:ascii="Times New Roman" w:eastAsia="Times New Roman" w:hAnsi="Times New Roman" w:cs="Times New Roman"/>
          <w:lang w:eastAsia="ru-RU"/>
        </w:rPr>
      </w:pPr>
      <w:r w:rsidRPr="003C31C4">
        <w:rPr>
          <w:rFonts w:ascii="TimesNewRomanPS" w:eastAsia="Times New Roman" w:hAnsi="TimesNewRomanPS" w:cs="Times New Roman"/>
          <w:b/>
          <w:bCs/>
          <w:sz w:val="28"/>
          <w:szCs w:val="28"/>
          <w:lang w:eastAsia="ru-RU"/>
        </w:rPr>
        <w:lastRenderedPageBreak/>
        <w:t xml:space="preserve">ІІ </w:t>
      </w:r>
      <w:proofErr w:type="spellStart"/>
      <w:r w:rsidRPr="003C31C4">
        <w:rPr>
          <w:rFonts w:ascii="TimesNewRomanPS" w:eastAsia="Times New Roman" w:hAnsi="TimesNewRomanPS" w:cs="Times New Roman"/>
          <w:b/>
          <w:bCs/>
          <w:sz w:val="28"/>
          <w:szCs w:val="28"/>
          <w:lang w:eastAsia="ru-RU"/>
        </w:rPr>
        <w:t>Загальна</w:t>
      </w:r>
      <w:proofErr w:type="spellEnd"/>
      <w:r w:rsidRPr="003C31C4">
        <w:rPr>
          <w:rFonts w:ascii="TimesNewRomanPS" w:eastAsia="Times New Roman" w:hAnsi="TimesNewRomanPS" w:cs="Times New Roman"/>
          <w:b/>
          <w:bCs/>
          <w:sz w:val="28"/>
          <w:szCs w:val="28"/>
          <w:lang w:eastAsia="ru-RU"/>
        </w:rPr>
        <w:t xml:space="preserve"> характеристика </w:t>
      </w:r>
    </w:p>
    <w:tbl>
      <w:tblPr>
        <w:tblStyle w:val="a4"/>
        <w:tblW w:w="9351" w:type="dxa"/>
        <w:tblLook w:val="04A0" w:firstRow="1" w:lastRow="0" w:firstColumn="1" w:lastColumn="0" w:noHBand="0" w:noVBand="1"/>
      </w:tblPr>
      <w:tblGrid>
        <w:gridCol w:w="1838"/>
        <w:gridCol w:w="7513"/>
      </w:tblGrid>
      <w:tr w:rsidR="00015F83" w:rsidRPr="000A4A83" w14:paraId="0100DE8A" w14:textId="77777777" w:rsidTr="00015F83">
        <w:tc>
          <w:tcPr>
            <w:tcW w:w="1838" w:type="dxa"/>
          </w:tcPr>
          <w:p w14:paraId="44D561BC" w14:textId="77777777" w:rsidR="00015F83" w:rsidRPr="000A4A83" w:rsidRDefault="00015F83" w:rsidP="00652A08">
            <w:pPr>
              <w:autoSpaceDE w:val="0"/>
              <w:autoSpaceDN w:val="0"/>
              <w:adjustRightInd w:val="0"/>
              <w:rPr>
                <w:rFonts w:ascii="Times New Roman" w:hAnsi="Times New Roman" w:cs="Times New Roman"/>
                <w:b/>
                <w:bCs/>
                <w:color w:val="000000"/>
                <w:lang w:val="uk-UA"/>
              </w:rPr>
            </w:pPr>
            <w:r w:rsidRPr="000A4A83">
              <w:rPr>
                <w:rFonts w:ascii="Times New Roman" w:hAnsi="Times New Roman" w:cs="Times New Roman"/>
                <w:b/>
                <w:bCs/>
                <w:color w:val="000000"/>
                <w:lang w:val="uk-UA"/>
              </w:rPr>
              <w:t>Освітньо- професійний ступінь</w:t>
            </w:r>
          </w:p>
        </w:tc>
        <w:tc>
          <w:tcPr>
            <w:tcW w:w="7513" w:type="dxa"/>
          </w:tcPr>
          <w:p w14:paraId="491335B9" w14:textId="77777777" w:rsidR="00015F83" w:rsidRPr="000A4A83" w:rsidRDefault="00015F83" w:rsidP="00652A08">
            <w:pPr>
              <w:autoSpaceDE w:val="0"/>
              <w:autoSpaceDN w:val="0"/>
              <w:adjustRightInd w:val="0"/>
              <w:rPr>
                <w:rFonts w:ascii="Times New Roman" w:hAnsi="Times New Roman" w:cs="Times New Roman"/>
                <w:color w:val="000000"/>
                <w:lang w:val="uk-UA"/>
              </w:rPr>
            </w:pPr>
            <w:r w:rsidRPr="000A4A83">
              <w:rPr>
                <w:rFonts w:ascii="Times New Roman" w:hAnsi="Times New Roman" w:cs="Times New Roman"/>
                <w:color w:val="000000"/>
                <w:lang w:val="uk-UA"/>
              </w:rPr>
              <w:t>Фаховий молодший бакалавр</w:t>
            </w:r>
          </w:p>
        </w:tc>
      </w:tr>
      <w:tr w:rsidR="00015F83" w:rsidRPr="000A4A83" w14:paraId="247AA7BA" w14:textId="77777777" w:rsidTr="00015F83">
        <w:tc>
          <w:tcPr>
            <w:tcW w:w="1838" w:type="dxa"/>
          </w:tcPr>
          <w:p w14:paraId="19660FEE" w14:textId="77777777" w:rsidR="00015F83" w:rsidRPr="000A4A83" w:rsidRDefault="00015F83" w:rsidP="00652A08">
            <w:pPr>
              <w:autoSpaceDE w:val="0"/>
              <w:autoSpaceDN w:val="0"/>
              <w:adjustRightInd w:val="0"/>
              <w:rPr>
                <w:rFonts w:ascii="Times New Roman" w:hAnsi="Times New Roman" w:cs="Times New Roman"/>
                <w:b/>
                <w:bCs/>
                <w:color w:val="000000"/>
                <w:lang w:val="uk-UA"/>
              </w:rPr>
            </w:pPr>
            <w:r w:rsidRPr="000A4A83">
              <w:rPr>
                <w:rFonts w:ascii="Times New Roman" w:hAnsi="Times New Roman" w:cs="Times New Roman"/>
                <w:b/>
                <w:bCs/>
                <w:color w:val="000000"/>
                <w:lang w:val="uk-UA"/>
              </w:rPr>
              <w:t>Галузь знань</w:t>
            </w:r>
          </w:p>
        </w:tc>
        <w:tc>
          <w:tcPr>
            <w:tcW w:w="7513" w:type="dxa"/>
          </w:tcPr>
          <w:p w14:paraId="7B7DCEFD" w14:textId="77777777" w:rsidR="00015F83" w:rsidRPr="00953711" w:rsidRDefault="00015F83" w:rsidP="00652A08">
            <w:pPr>
              <w:rPr>
                <w:rFonts w:ascii="Times New Roman" w:hAnsi="Times New Roman" w:cs="Times New Roman"/>
                <w:sz w:val="28"/>
                <w:szCs w:val="28"/>
                <w:lang w:val="uk-UA"/>
              </w:rPr>
            </w:pPr>
            <w:r w:rsidRPr="00953711">
              <w:rPr>
                <w:rFonts w:ascii="Times New Roman" w:hAnsi="Times New Roman" w:cs="Times New Roman"/>
                <w:sz w:val="28"/>
                <w:szCs w:val="28"/>
                <w:lang w:val="uk-UA"/>
              </w:rPr>
              <w:t>27 Транспорт</w:t>
            </w:r>
          </w:p>
        </w:tc>
      </w:tr>
      <w:tr w:rsidR="00015F83" w:rsidRPr="000A4A83" w14:paraId="6C2BDF1C" w14:textId="77777777" w:rsidTr="00015F83">
        <w:tc>
          <w:tcPr>
            <w:tcW w:w="1838" w:type="dxa"/>
          </w:tcPr>
          <w:p w14:paraId="10814458" w14:textId="77777777" w:rsidR="00015F83" w:rsidRPr="000A4A83" w:rsidRDefault="00015F83" w:rsidP="00652A08">
            <w:pPr>
              <w:autoSpaceDE w:val="0"/>
              <w:autoSpaceDN w:val="0"/>
              <w:adjustRightInd w:val="0"/>
              <w:rPr>
                <w:rFonts w:ascii="Times New Roman" w:hAnsi="Times New Roman" w:cs="Times New Roman"/>
                <w:b/>
                <w:bCs/>
                <w:color w:val="000000"/>
                <w:lang w:val="uk-UA"/>
              </w:rPr>
            </w:pPr>
            <w:r w:rsidRPr="000A4A83">
              <w:rPr>
                <w:rFonts w:ascii="Times New Roman" w:hAnsi="Times New Roman" w:cs="Times New Roman"/>
                <w:b/>
                <w:bCs/>
                <w:color w:val="000000"/>
                <w:lang w:val="uk-UA"/>
              </w:rPr>
              <w:t>Спеціальність</w:t>
            </w:r>
          </w:p>
        </w:tc>
        <w:tc>
          <w:tcPr>
            <w:tcW w:w="7513" w:type="dxa"/>
          </w:tcPr>
          <w:p w14:paraId="4A27992B" w14:textId="77777777" w:rsidR="00015F83" w:rsidRPr="00953711" w:rsidRDefault="00015F83" w:rsidP="00652A08">
            <w:pPr>
              <w:rPr>
                <w:rFonts w:ascii="Times New Roman" w:hAnsi="Times New Roman" w:cs="Times New Roman"/>
                <w:color w:val="000000" w:themeColor="text1"/>
                <w:sz w:val="28"/>
                <w:szCs w:val="28"/>
                <w:lang w:val="uk-UA"/>
              </w:rPr>
            </w:pPr>
            <w:r w:rsidRPr="00953711">
              <w:rPr>
                <w:rFonts w:ascii="Times New Roman" w:eastAsia="Times New Roman" w:hAnsi="Times New Roman" w:cs="Times New Roman"/>
                <w:color w:val="000000" w:themeColor="text1"/>
                <w:sz w:val="28"/>
                <w:szCs w:val="28"/>
                <w:lang w:val="uk-UA" w:eastAsia="ru-RU"/>
              </w:rPr>
              <w:t>274 Автомобільний транспорт</w:t>
            </w:r>
          </w:p>
        </w:tc>
      </w:tr>
      <w:tr w:rsidR="00015F83" w:rsidRPr="000A4A83" w14:paraId="08492A42" w14:textId="77777777" w:rsidTr="00015F83">
        <w:tc>
          <w:tcPr>
            <w:tcW w:w="1838" w:type="dxa"/>
          </w:tcPr>
          <w:p w14:paraId="6A1B22DD" w14:textId="77777777" w:rsidR="00015F83" w:rsidRPr="000A4A83" w:rsidRDefault="00015F83" w:rsidP="00652A08">
            <w:pPr>
              <w:autoSpaceDE w:val="0"/>
              <w:autoSpaceDN w:val="0"/>
              <w:adjustRightInd w:val="0"/>
              <w:rPr>
                <w:rFonts w:ascii="Times New Roman" w:hAnsi="Times New Roman" w:cs="Times New Roman"/>
                <w:b/>
                <w:bCs/>
                <w:color w:val="000000"/>
                <w:lang w:val="uk-UA"/>
              </w:rPr>
            </w:pPr>
            <w:r w:rsidRPr="000A4A83">
              <w:rPr>
                <w:rFonts w:ascii="Times New Roman" w:hAnsi="Times New Roman" w:cs="Times New Roman"/>
                <w:b/>
                <w:bCs/>
                <w:color w:val="000000"/>
                <w:lang w:val="uk-UA"/>
              </w:rPr>
              <w:t>Форми здобуття освіти</w:t>
            </w:r>
          </w:p>
        </w:tc>
        <w:tc>
          <w:tcPr>
            <w:tcW w:w="7513" w:type="dxa"/>
          </w:tcPr>
          <w:p w14:paraId="2E15757E" w14:textId="77777777" w:rsidR="00015F83" w:rsidRPr="00953711" w:rsidRDefault="00015F83" w:rsidP="00652A08">
            <w:pPr>
              <w:pStyle w:val="rvps2"/>
              <w:shd w:val="clear" w:color="auto" w:fill="FFFFFF"/>
              <w:spacing w:before="0" w:beforeAutospacing="0" w:after="150" w:afterAutospacing="0"/>
              <w:jc w:val="both"/>
              <w:rPr>
                <w:color w:val="000000" w:themeColor="text1"/>
                <w:sz w:val="28"/>
                <w:szCs w:val="28"/>
                <w:lang w:val="uk-UA"/>
              </w:rPr>
            </w:pPr>
            <w:r w:rsidRPr="00953711">
              <w:rPr>
                <w:color w:val="000000" w:themeColor="text1"/>
                <w:sz w:val="28"/>
                <w:szCs w:val="28"/>
                <w:lang w:val="uk-UA"/>
              </w:rPr>
              <w:t>Інституційна: очна (денна, вечірня), заочна, дистанційна, мережева;</w:t>
            </w:r>
            <w:bookmarkStart w:id="0" w:name="n773"/>
            <w:bookmarkEnd w:id="0"/>
            <w:r w:rsidRPr="00953711">
              <w:rPr>
                <w:color w:val="000000" w:themeColor="text1"/>
                <w:sz w:val="28"/>
                <w:szCs w:val="28"/>
                <w:lang w:val="uk-UA"/>
              </w:rPr>
              <w:t xml:space="preserve"> індивідуальна (</w:t>
            </w:r>
            <w:proofErr w:type="spellStart"/>
            <w:r w:rsidRPr="00953711">
              <w:rPr>
                <w:color w:val="000000" w:themeColor="text1"/>
                <w:sz w:val="28"/>
                <w:szCs w:val="28"/>
                <w:lang w:val="uk-UA"/>
              </w:rPr>
              <w:t>екстернатна</w:t>
            </w:r>
            <w:proofErr w:type="spellEnd"/>
            <w:r w:rsidRPr="00953711">
              <w:rPr>
                <w:color w:val="000000" w:themeColor="text1"/>
                <w:sz w:val="28"/>
                <w:szCs w:val="28"/>
                <w:lang w:val="uk-UA"/>
              </w:rPr>
              <w:t>, на робочому місці (на виробництві);</w:t>
            </w:r>
            <w:bookmarkStart w:id="1" w:name="n774"/>
            <w:bookmarkEnd w:id="1"/>
            <w:r w:rsidRPr="00953711">
              <w:rPr>
                <w:color w:val="000000" w:themeColor="text1"/>
                <w:sz w:val="28"/>
                <w:szCs w:val="28"/>
                <w:lang w:val="uk-UA"/>
              </w:rPr>
              <w:t xml:space="preserve"> дуальна.</w:t>
            </w:r>
          </w:p>
        </w:tc>
      </w:tr>
      <w:tr w:rsidR="00015F83" w:rsidRPr="000A4A83" w14:paraId="17845647" w14:textId="77777777" w:rsidTr="00015F83">
        <w:tc>
          <w:tcPr>
            <w:tcW w:w="1838" w:type="dxa"/>
          </w:tcPr>
          <w:p w14:paraId="79E6E463" w14:textId="77777777" w:rsidR="00015F83" w:rsidRPr="000A4A83" w:rsidRDefault="00015F83" w:rsidP="00652A08">
            <w:pPr>
              <w:autoSpaceDE w:val="0"/>
              <w:autoSpaceDN w:val="0"/>
              <w:adjustRightInd w:val="0"/>
              <w:rPr>
                <w:rFonts w:ascii="Times New Roman" w:hAnsi="Times New Roman" w:cs="Times New Roman"/>
                <w:b/>
                <w:bCs/>
                <w:color w:val="000000"/>
                <w:lang w:val="uk-UA"/>
              </w:rPr>
            </w:pPr>
            <w:r w:rsidRPr="000A4A83">
              <w:rPr>
                <w:rFonts w:ascii="Times New Roman" w:hAnsi="Times New Roman" w:cs="Times New Roman"/>
                <w:b/>
                <w:bCs/>
                <w:color w:val="000000"/>
                <w:lang w:val="uk-UA"/>
              </w:rPr>
              <w:t>Освітня кваліфікація</w:t>
            </w:r>
          </w:p>
        </w:tc>
        <w:tc>
          <w:tcPr>
            <w:tcW w:w="7513" w:type="dxa"/>
          </w:tcPr>
          <w:p w14:paraId="29D4B5EF" w14:textId="77777777" w:rsidR="00015F83" w:rsidRPr="00953711" w:rsidRDefault="00015F83" w:rsidP="00652A08">
            <w:pPr>
              <w:rPr>
                <w:rFonts w:ascii="Times New Roman" w:hAnsi="Times New Roman" w:cs="Times New Roman"/>
                <w:color w:val="000000" w:themeColor="text1"/>
                <w:sz w:val="28"/>
                <w:szCs w:val="28"/>
                <w:shd w:val="clear" w:color="auto" w:fill="FFFFFF"/>
                <w:lang w:val="uk-UA"/>
              </w:rPr>
            </w:pPr>
            <w:r w:rsidRPr="00953711">
              <w:rPr>
                <w:rFonts w:ascii="Times New Roman" w:hAnsi="Times New Roman" w:cs="Times New Roman"/>
                <w:color w:val="000000" w:themeColor="text1"/>
                <w:sz w:val="28"/>
                <w:szCs w:val="28"/>
                <w:shd w:val="clear" w:color="auto" w:fill="FFFFFF"/>
                <w:lang w:val="uk-UA"/>
              </w:rPr>
              <w:t xml:space="preserve">Фахова </w:t>
            </w:r>
            <w:proofErr w:type="spellStart"/>
            <w:r w:rsidRPr="00953711">
              <w:rPr>
                <w:rFonts w:ascii="Times New Roman" w:hAnsi="Times New Roman" w:cs="Times New Roman"/>
                <w:color w:val="000000" w:themeColor="text1"/>
                <w:sz w:val="28"/>
                <w:szCs w:val="28"/>
                <w:shd w:val="clear" w:color="auto" w:fill="FFFFFF"/>
                <w:lang w:val="uk-UA"/>
              </w:rPr>
              <w:t>передвища</w:t>
            </w:r>
            <w:proofErr w:type="spellEnd"/>
            <w:r w:rsidRPr="00953711">
              <w:rPr>
                <w:rFonts w:ascii="Times New Roman" w:hAnsi="Times New Roman" w:cs="Times New Roman"/>
                <w:color w:val="000000" w:themeColor="text1"/>
                <w:sz w:val="28"/>
                <w:szCs w:val="28"/>
                <w:shd w:val="clear" w:color="auto" w:fill="FFFFFF"/>
                <w:lang w:val="uk-UA"/>
              </w:rPr>
              <w:t xml:space="preserve"> освіта – молодший бакалавр</w:t>
            </w:r>
          </w:p>
          <w:p w14:paraId="605450FD" w14:textId="77777777" w:rsidR="00015F83" w:rsidRPr="00953711" w:rsidRDefault="00015F83" w:rsidP="00652A08">
            <w:pPr>
              <w:autoSpaceDE w:val="0"/>
              <w:autoSpaceDN w:val="0"/>
              <w:adjustRightInd w:val="0"/>
              <w:rPr>
                <w:rFonts w:ascii="Times New Roman" w:hAnsi="Times New Roman" w:cs="Times New Roman"/>
                <w:color w:val="000000" w:themeColor="text1"/>
                <w:sz w:val="28"/>
                <w:szCs w:val="28"/>
                <w:lang w:val="uk-UA"/>
              </w:rPr>
            </w:pPr>
            <w:r w:rsidRPr="00953711">
              <w:rPr>
                <w:rFonts w:ascii="Times New Roman" w:hAnsi="Times New Roman" w:cs="Times New Roman"/>
                <w:color w:val="000000" w:themeColor="text1"/>
                <w:sz w:val="28"/>
                <w:szCs w:val="28"/>
                <w:lang w:val="uk-UA"/>
              </w:rPr>
              <w:t xml:space="preserve">Спеціальність – 274 Автомобільний транспорт </w:t>
            </w:r>
          </w:p>
          <w:p w14:paraId="1DB3D879" w14:textId="77777777" w:rsidR="00015F83" w:rsidRPr="00953711" w:rsidRDefault="00015F83" w:rsidP="00652A08">
            <w:pPr>
              <w:autoSpaceDE w:val="0"/>
              <w:autoSpaceDN w:val="0"/>
              <w:adjustRightInd w:val="0"/>
              <w:rPr>
                <w:rFonts w:ascii="Times New Roman" w:hAnsi="Times New Roman" w:cs="Times New Roman"/>
                <w:color w:val="000000" w:themeColor="text1"/>
                <w:sz w:val="28"/>
                <w:szCs w:val="28"/>
                <w:lang w:val="uk-UA"/>
              </w:rPr>
            </w:pPr>
            <w:r w:rsidRPr="00953711">
              <w:rPr>
                <w:rFonts w:ascii="Times New Roman" w:hAnsi="Times New Roman" w:cs="Times New Roman"/>
                <w:color w:val="000000" w:themeColor="text1"/>
                <w:sz w:val="28"/>
                <w:szCs w:val="28"/>
                <w:lang w:val="uk-UA"/>
              </w:rPr>
              <w:t>Спеціалізація – (зазначити назву спеціалізації за наявності)</w:t>
            </w:r>
          </w:p>
        </w:tc>
      </w:tr>
      <w:tr w:rsidR="00747363" w:rsidRPr="004F2A1C" w14:paraId="7100EB3F" w14:textId="77777777" w:rsidTr="008A55D3">
        <w:trPr>
          <w:trHeight w:val="8743"/>
        </w:trPr>
        <w:tc>
          <w:tcPr>
            <w:tcW w:w="1838" w:type="dxa"/>
          </w:tcPr>
          <w:p w14:paraId="4AEE9DBC" w14:textId="77777777" w:rsidR="00747363" w:rsidRPr="000A4A83" w:rsidRDefault="00747363" w:rsidP="00652A08">
            <w:pPr>
              <w:autoSpaceDE w:val="0"/>
              <w:autoSpaceDN w:val="0"/>
              <w:adjustRightInd w:val="0"/>
              <w:rPr>
                <w:rFonts w:ascii="Times New Roman" w:hAnsi="Times New Roman" w:cs="Times New Roman"/>
                <w:b/>
                <w:bCs/>
                <w:color w:val="000000"/>
                <w:lang w:val="uk-UA"/>
              </w:rPr>
            </w:pPr>
            <w:r w:rsidRPr="000A4A83">
              <w:rPr>
                <w:rFonts w:ascii="Times New Roman" w:hAnsi="Times New Roman" w:cs="Times New Roman"/>
                <w:b/>
                <w:bCs/>
                <w:color w:val="000000"/>
                <w:lang w:val="uk-UA"/>
              </w:rPr>
              <w:t>Опис предметної області</w:t>
            </w:r>
          </w:p>
          <w:p w14:paraId="3F261B20" w14:textId="77777777" w:rsidR="00747363" w:rsidRPr="000A4A83" w:rsidRDefault="00747363" w:rsidP="00652A08">
            <w:pPr>
              <w:rPr>
                <w:rFonts w:ascii="Times New Roman" w:hAnsi="Times New Roman" w:cs="Times New Roman"/>
                <w:lang w:val="uk-UA"/>
              </w:rPr>
            </w:pPr>
          </w:p>
        </w:tc>
        <w:tc>
          <w:tcPr>
            <w:tcW w:w="7513" w:type="dxa"/>
          </w:tcPr>
          <w:p w14:paraId="33EB6EB2" w14:textId="77777777" w:rsidR="00747363" w:rsidRPr="00953711" w:rsidRDefault="00747363" w:rsidP="00652A08">
            <w:pPr>
              <w:autoSpaceDE w:val="0"/>
              <w:autoSpaceDN w:val="0"/>
              <w:adjustRightInd w:val="0"/>
              <w:rPr>
                <w:rFonts w:ascii="Times New Roman" w:hAnsi="Times New Roman" w:cs="Times New Roman"/>
                <w:color w:val="000000"/>
                <w:sz w:val="28"/>
                <w:szCs w:val="28"/>
                <w:lang w:val="uk-UA"/>
              </w:rPr>
            </w:pPr>
            <w:r w:rsidRPr="00953711">
              <w:rPr>
                <w:rFonts w:ascii="Times New Roman" w:hAnsi="Times New Roman" w:cs="Times New Roman"/>
                <w:b/>
                <w:bCs/>
                <w:color w:val="000000"/>
                <w:sz w:val="28"/>
                <w:szCs w:val="28"/>
                <w:lang w:val="uk-UA"/>
              </w:rPr>
              <w:t>Об'єктами професійної діяльності випускників</w:t>
            </w:r>
            <w:r w:rsidRPr="00953711">
              <w:rPr>
                <w:rFonts w:ascii="Times New Roman" w:hAnsi="Times New Roman" w:cs="Times New Roman"/>
                <w:color w:val="000000"/>
                <w:sz w:val="28"/>
                <w:szCs w:val="28"/>
                <w:lang w:val="uk-UA"/>
              </w:rPr>
              <w:t xml:space="preserve"> </w:t>
            </w:r>
            <w:r w:rsidRPr="00953711">
              <w:rPr>
                <w:rFonts w:ascii="Times New Roman" w:hAnsi="Times New Roman" w:cs="Times New Roman"/>
                <w:b/>
                <w:bCs/>
                <w:color w:val="000000"/>
                <w:sz w:val="28"/>
                <w:szCs w:val="28"/>
                <w:lang w:val="uk-UA"/>
              </w:rPr>
              <w:t xml:space="preserve">є </w:t>
            </w:r>
            <w:r w:rsidRPr="00953711">
              <w:rPr>
                <w:rFonts w:ascii="Times New Roman" w:hAnsi="Times New Roman" w:cs="Times New Roman"/>
                <w:color w:val="000000"/>
                <w:sz w:val="28"/>
                <w:szCs w:val="28"/>
                <w:lang w:val="uk-UA"/>
              </w:rPr>
              <w:t>процеси, пов’язані з усіма етапами життєвого циклу автомобільних транспортних засобів та інфраструктури  автомобільного транспорту.</w:t>
            </w:r>
          </w:p>
          <w:p w14:paraId="6A0274DC" w14:textId="77777777" w:rsidR="00747363" w:rsidRPr="00953711" w:rsidRDefault="00747363" w:rsidP="00652A08">
            <w:pPr>
              <w:autoSpaceDE w:val="0"/>
              <w:autoSpaceDN w:val="0"/>
              <w:adjustRightInd w:val="0"/>
              <w:rPr>
                <w:rFonts w:ascii="Times New Roman" w:hAnsi="Times New Roman" w:cs="Times New Roman"/>
                <w:color w:val="000000"/>
                <w:sz w:val="28"/>
                <w:szCs w:val="28"/>
                <w:lang w:val="uk-UA"/>
              </w:rPr>
            </w:pPr>
            <w:r w:rsidRPr="00953711">
              <w:rPr>
                <w:rFonts w:ascii="Times New Roman" w:hAnsi="Times New Roman" w:cs="Times New Roman"/>
                <w:b/>
                <w:bCs/>
                <w:color w:val="000000"/>
                <w:sz w:val="28"/>
                <w:szCs w:val="28"/>
                <w:lang w:val="uk-UA"/>
              </w:rPr>
              <w:t xml:space="preserve">Цілі навчання − </w:t>
            </w:r>
            <w:r w:rsidRPr="00953711">
              <w:rPr>
                <w:rFonts w:ascii="Times New Roman" w:hAnsi="Times New Roman" w:cs="Times New Roman"/>
                <w:color w:val="000000"/>
                <w:sz w:val="28"/>
                <w:szCs w:val="28"/>
                <w:lang w:val="uk-UA"/>
              </w:rPr>
              <w:t>підготовка фахівців, здатних розв’язувати спеціалізовані задачі та практичні проблеми автомобільного транспорту.</w:t>
            </w:r>
          </w:p>
          <w:p w14:paraId="7B49FFB9" w14:textId="77777777" w:rsidR="00747363" w:rsidRPr="00953711" w:rsidRDefault="00747363" w:rsidP="00652A08">
            <w:pPr>
              <w:autoSpaceDE w:val="0"/>
              <w:autoSpaceDN w:val="0"/>
              <w:adjustRightInd w:val="0"/>
              <w:rPr>
                <w:rFonts w:ascii="Times New Roman" w:hAnsi="Times New Roman" w:cs="Times New Roman"/>
                <w:color w:val="000000"/>
                <w:sz w:val="28"/>
                <w:szCs w:val="28"/>
                <w:lang w:val="uk-UA"/>
              </w:rPr>
            </w:pPr>
            <w:r w:rsidRPr="00953711">
              <w:rPr>
                <w:rFonts w:ascii="Times New Roman" w:hAnsi="Times New Roman" w:cs="Times New Roman"/>
                <w:b/>
                <w:bCs/>
                <w:color w:val="000000"/>
                <w:sz w:val="28"/>
                <w:szCs w:val="28"/>
                <w:lang w:val="uk-UA"/>
              </w:rPr>
              <w:t xml:space="preserve">Теоретичний зміст предметної області − </w:t>
            </w:r>
            <w:r w:rsidRPr="00953711">
              <w:rPr>
                <w:rFonts w:ascii="Times New Roman" w:hAnsi="Times New Roman" w:cs="Times New Roman"/>
                <w:color w:val="000000"/>
                <w:sz w:val="28"/>
                <w:szCs w:val="28"/>
                <w:lang w:val="uk-UA"/>
              </w:rPr>
              <w:t>конструкція,</w:t>
            </w:r>
            <w:r>
              <w:rPr>
                <w:rFonts w:ascii="Times New Roman" w:hAnsi="Times New Roman" w:cs="Times New Roman"/>
                <w:color w:val="000000"/>
                <w:sz w:val="28"/>
                <w:szCs w:val="28"/>
                <w:lang w:val="uk-UA"/>
              </w:rPr>
              <w:t xml:space="preserve"> </w:t>
            </w:r>
            <w:r w:rsidRPr="00953711">
              <w:rPr>
                <w:rFonts w:ascii="Times New Roman" w:hAnsi="Times New Roman" w:cs="Times New Roman"/>
                <w:color w:val="000000"/>
                <w:sz w:val="28"/>
                <w:szCs w:val="28"/>
                <w:lang w:val="uk-UA"/>
              </w:rPr>
              <w:t>характеристики, експлуатація автомобільних транспортних засобів, відповідні засоби, інфраструктура і технології.</w:t>
            </w:r>
          </w:p>
          <w:p w14:paraId="7F38C65A" w14:textId="77777777" w:rsidR="00747363" w:rsidRPr="00953711" w:rsidRDefault="00747363" w:rsidP="00652A08">
            <w:pPr>
              <w:autoSpaceDE w:val="0"/>
              <w:autoSpaceDN w:val="0"/>
              <w:adjustRightInd w:val="0"/>
              <w:rPr>
                <w:rFonts w:ascii="Times New Roman" w:hAnsi="Times New Roman" w:cs="Times New Roman"/>
                <w:color w:val="000000"/>
                <w:sz w:val="28"/>
                <w:szCs w:val="28"/>
                <w:lang w:val="uk-UA"/>
              </w:rPr>
            </w:pPr>
            <w:r w:rsidRPr="00953711">
              <w:rPr>
                <w:rFonts w:ascii="Times New Roman" w:hAnsi="Times New Roman" w:cs="Times New Roman"/>
                <w:b/>
                <w:bCs/>
                <w:color w:val="000000"/>
                <w:sz w:val="28"/>
                <w:szCs w:val="28"/>
                <w:lang w:val="uk-UA"/>
              </w:rPr>
              <w:t xml:space="preserve">Методи, методики та технології </w:t>
            </w:r>
            <w:r w:rsidRPr="00953711">
              <w:rPr>
                <w:rFonts w:ascii="Times New Roman" w:hAnsi="Times New Roman" w:cs="Times New Roman"/>
                <w:color w:val="000000"/>
                <w:sz w:val="28"/>
                <w:szCs w:val="28"/>
                <w:lang w:val="uk-UA"/>
              </w:rPr>
              <w:t>– аналітичні, числові та</w:t>
            </w:r>
            <w:r>
              <w:rPr>
                <w:rFonts w:ascii="Times New Roman" w:hAnsi="Times New Roman" w:cs="Times New Roman"/>
                <w:color w:val="000000"/>
                <w:sz w:val="28"/>
                <w:szCs w:val="28"/>
                <w:lang w:val="uk-UA"/>
              </w:rPr>
              <w:t xml:space="preserve"> </w:t>
            </w:r>
            <w:r w:rsidRPr="00953711">
              <w:rPr>
                <w:rFonts w:ascii="Times New Roman" w:hAnsi="Times New Roman" w:cs="Times New Roman"/>
                <w:color w:val="000000"/>
                <w:sz w:val="28"/>
                <w:szCs w:val="28"/>
                <w:lang w:val="uk-UA"/>
              </w:rPr>
              <w:t>дослідницькі; методи і методики розрахунків експлуатаційних характеристик і показників надійності</w:t>
            </w:r>
            <w:r w:rsidRPr="001775E1">
              <w:rPr>
                <w:rFonts w:ascii="Times New Roman" w:hAnsi="Times New Roman" w:cs="Times New Roman"/>
                <w:color w:val="000000"/>
                <w:sz w:val="28"/>
                <w:szCs w:val="28"/>
                <w:lang w:val="uk-UA"/>
              </w:rPr>
              <w:t xml:space="preserve"> </w:t>
            </w:r>
            <w:r w:rsidRPr="00953711">
              <w:rPr>
                <w:rFonts w:ascii="Times New Roman" w:hAnsi="Times New Roman" w:cs="Times New Roman"/>
                <w:color w:val="000000"/>
                <w:sz w:val="28"/>
                <w:szCs w:val="28"/>
                <w:lang w:val="uk-UA"/>
              </w:rPr>
              <w:t>автомобільних транспортних засобів; · технології експлуатації, діагностування, відновлення автомобільних транспортних засобів, їх складових;·технології побудови і використання  об’єктів інфраструктури автомобільного транспорту; · методи техніко-економічних розрахунків показників діяльності (ефективності) автомобільного транспорту, інформаційні та інформаційно-комунікаційні технології.</w:t>
            </w:r>
          </w:p>
          <w:p w14:paraId="33697D83" w14:textId="401E5C83" w:rsidR="00747363" w:rsidRPr="00953711" w:rsidRDefault="00747363" w:rsidP="00652A08">
            <w:pPr>
              <w:autoSpaceDE w:val="0"/>
              <w:autoSpaceDN w:val="0"/>
              <w:adjustRightInd w:val="0"/>
              <w:rPr>
                <w:rFonts w:ascii="Times New Roman" w:hAnsi="Times New Roman" w:cs="Times New Roman"/>
                <w:color w:val="000000"/>
                <w:sz w:val="28"/>
                <w:szCs w:val="28"/>
                <w:lang w:val="uk-UA"/>
              </w:rPr>
            </w:pPr>
            <w:r w:rsidRPr="00953711">
              <w:rPr>
                <w:rFonts w:ascii="Times New Roman" w:hAnsi="Times New Roman" w:cs="Times New Roman"/>
                <w:b/>
                <w:bCs/>
                <w:color w:val="000000"/>
                <w:sz w:val="28"/>
                <w:szCs w:val="28"/>
                <w:lang w:val="uk-UA"/>
              </w:rPr>
              <w:t>Інструменти та обладнання:</w:t>
            </w:r>
            <w:r w:rsidRPr="00953711">
              <w:rPr>
                <w:rFonts w:ascii="Times New Roman" w:hAnsi="Times New Roman" w:cs="Times New Roman"/>
                <w:color w:val="000000"/>
                <w:sz w:val="28"/>
                <w:szCs w:val="28"/>
                <w:lang w:val="uk-UA"/>
              </w:rPr>
              <w:t>- пристрої та прилади для здійснення вимірювання фізичних величин та параметрів;·натурні зразки або макети автомобільних транспортних засобів та об’єктів інфраструктури автомобільного транспорту;·спеціалізоване програмне забезпечення.</w:t>
            </w:r>
          </w:p>
        </w:tc>
      </w:tr>
      <w:tr w:rsidR="00015F83" w:rsidRPr="000A4A83" w14:paraId="20AFAD5D" w14:textId="77777777" w:rsidTr="00015F83">
        <w:tc>
          <w:tcPr>
            <w:tcW w:w="1838" w:type="dxa"/>
          </w:tcPr>
          <w:p w14:paraId="1C2A06F9" w14:textId="77777777" w:rsidR="00015F83" w:rsidRPr="007872FC" w:rsidRDefault="00015F83" w:rsidP="00652A08">
            <w:pPr>
              <w:autoSpaceDE w:val="0"/>
              <w:autoSpaceDN w:val="0"/>
              <w:adjustRightInd w:val="0"/>
              <w:rPr>
                <w:rFonts w:ascii="Times New Roman" w:hAnsi="Times New Roman" w:cs="Times New Roman"/>
                <w:b/>
                <w:bCs/>
                <w:color w:val="000000"/>
              </w:rPr>
            </w:pPr>
            <w:proofErr w:type="spellStart"/>
            <w:r w:rsidRPr="007872FC">
              <w:rPr>
                <w:rFonts w:ascii="Times New Roman" w:hAnsi="Times New Roman" w:cs="Times New Roman"/>
                <w:b/>
                <w:bCs/>
                <w:color w:val="000000"/>
              </w:rPr>
              <w:t>Академічні</w:t>
            </w:r>
            <w:proofErr w:type="spellEnd"/>
            <w:r w:rsidRPr="007872FC">
              <w:rPr>
                <w:rFonts w:ascii="Times New Roman" w:hAnsi="Times New Roman" w:cs="Times New Roman"/>
                <w:b/>
                <w:bCs/>
                <w:color w:val="000000"/>
              </w:rPr>
              <w:t xml:space="preserve"> права </w:t>
            </w:r>
            <w:proofErr w:type="spellStart"/>
            <w:r w:rsidRPr="007872FC">
              <w:rPr>
                <w:rFonts w:ascii="Times New Roman" w:hAnsi="Times New Roman" w:cs="Times New Roman"/>
                <w:b/>
                <w:bCs/>
                <w:color w:val="000000"/>
              </w:rPr>
              <w:t>випускників</w:t>
            </w:r>
            <w:proofErr w:type="spellEnd"/>
          </w:p>
          <w:p w14:paraId="135A4F88" w14:textId="77777777" w:rsidR="00015F83" w:rsidRPr="000A4A83" w:rsidRDefault="00015F83" w:rsidP="00652A08">
            <w:pPr>
              <w:rPr>
                <w:rFonts w:ascii="Times New Roman" w:hAnsi="Times New Roman" w:cs="Times New Roman"/>
                <w:lang w:val="uk-UA"/>
              </w:rPr>
            </w:pPr>
          </w:p>
        </w:tc>
        <w:tc>
          <w:tcPr>
            <w:tcW w:w="7513" w:type="dxa"/>
          </w:tcPr>
          <w:p w14:paraId="0AA9DC6A" w14:textId="77777777" w:rsidR="00015F83" w:rsidRPr="00FF4A64" w:rsidRDefault="00015F83" w:rsidP="00652A08">
            <w:pPr>
              <w:autoSpaceDE w:val="0"/>
              <w:autoSpaceDN w:val="0"/>
              <w:adjustRightInd w:val="0"/>
              <w:rPr>
                <w:rFonts w:ascii="Times New Roman" w:hAnsi="Times New Roman" w:cs="Times New Roman"/>
                <w:color w:val="000000" w:themeColor="text1"/>
                <w:sz w:val="28"/>
                <w:szCs w:val="28"/>
                <w:lang w:val="uk-UA"/>
              </w:rPr>
            </w:pPr>
            <w:r w:rsidRPr="00FF4A64">
              <w:rPr>
                <w:rFonts w:ascii="Times New Roman" w:hAnsi="Times New Roman" w:cs="Times New Roman"/>
                <w:color w:val="000000" w:themeColor="text1"/>
                <w:sz w:val="28"/>
                <w:szCs w:val="28"/>
                <w:lang w:val="uk-UA"/>
              </w:rPr>
              <w:t xml:space="preserve">Можливість продовження навчання на </w:t>
            </w:r>
            <w:r w:rsidRPr="00FF4A64">
              <w:rPr>
                <w:rFonts w:ascii="Times New Roman" w:hAnsi="Times New Roman" w:cs="Times New Roman"/>
                <w:color w:val="000000" w:themeColor="text1"/>
                <w:sz w:val="28"/>
                <w:szCs w:val="28"/>
                <w:shd w:val="clear" w:color="auto" w:fill="FFFFFF"/>
                <w:lang w:val="uk-UA"/>
              </w:rPr>
              <w:t>початковому рівні (короткий цикл) вищої освіти;</w:t>
            </w:r>
            <w:r w:rsidRPr="00FF4A64">
              <w:rPr>
                <w:rFonts w:ascii="Times New Roman" w:hAnsi="Times New Roman" w:cs="Times New Roman"/>
                <w:color w:val="000000" w:themeColor="text1"/>
                <w:sz w:val="28"/>
                <w:szCs w:val="28"/>
                <w:lang w:val="uk-UA"/>
              </w:rPr>
              <w:t xml:space="preserve"> </w:t>
            </w:r>
          </w:p>
          <w:p w14:paraId="31799757" w14:textId="77777777" w:rsidR="00015F83" w:rsidRPr="00FF4A64" w:rsidRDefault="00015F83" w:rsidP="00652A08">
            <w:pPr>
              <w:autoSpaceDE w:val="0"/>
              <w:autoSpaceDN w:val="0"/>
              <w:adjustRightInd w:val="0"/>
              <w:rPr>
                <w:rFonts w:ascii="Times New Roman" w:hAnsi="Times New Roman" w:cs="Times New Roman"/>
                <w:color w:val="000000"/>
                <w:sz w:val="28"/>
                <w:szCs w:val="28"/>
                <w:lang w:val="uk-UA"/>
              </w:rPr>
            </w:pPr>
            <w:r w:rsidRPr="00FF4A64">
              <w:rPr>
                <w:rFonts w:ascii="Times New Roman" w:hAnsi="Times New Roman" w:cs="Times New Roman"/>
                <w:color w:val="000000" w:themeColor="text1"/>
                <w:sz w:val="28"/>
                <w:szCs w:val="28"/>
                <w:lang w:val="uk-UA"/>
              </w:rPr>
              <w:t xml:space="preserve">Перший (бакалаврський) рівень. </w:t>
            </w:r>
          </w:p>
        </w:tc>
      </w:tr>
    </w:tbl>
    <w:p w14:paraId="3F7AD3EC" w14:textId="77777777" w:rsidR="00015F83" w:rsidRDefault="00015F83" w:rsidP="00015F83">
      <w:pPr>
        <w:pStyle w:val="a3"/>
        <w:spacing w:before="0" w:beforeAutospacing="0" w:after="0" w:afterAutospacing="0" w:line="360" w:lineRule="auto"/>
        <w:ind w:firstLine="709"/>
        <w:jc w:val="both"/>
        <w:rPr>
          <w:b/>
          <w:bCs/>
          <w:sz w:val="28"/>
          <w:szCs w:val="28"/>
        </w:rPr>
      </w:pPr>
      <w:r w:rsidRPr="00D1363E">
        <w:rPr>
          <w:b/>
          <w:color w:val="000000"/>
          <w:sz w:val="28"/>
          <w:szCs w:val="28"/>
          <w:lang w:val="uk-UA"/>
        </w:rPr>
        <w:lastRenderedPageBreak/>
        <w:t xml:space="preserve">ІІІ </w:t>
      </w:r>
      <w:proofErr w:type="spellStart"/>
      <w:r w:rsidRPr="00D1363E">
        <w:rPr>
          <w:b/>
          <w:bCs/>
          <w:sz w:val="28"/>
          <w:szCs w:val="28"/>
        </w:rPr>
        <w:t>Обсяг</w:t>
      </w:r>
      <w:proofErr w:type="spellEnd"/>
      <w:r w:rsidRPr="00D1363E">
        <w:rPr>
          <w:b/>
          <w:bCs/>
          <w:sz w:val="28"/>
          <w:szCs w:val="28"/>
        </w:rPr>
        <w:t xml:space="preserve"> </w:t>
      </w:r>
      <w:proofErr w:type="spellStart"/>
      <w:r w:rsidRPr="00D1363E">
        <w:rPr>
          <w:b/>
          <w:bCs/>
          <w:sz w:val="28"/>
          <w:szCs w:val="28"/>
        </w:rPr>
        <w:t>кредитів</w:t>
      </w:r>
      <w:proofErr w:type="spellEnd"/>
      <w:r w:rsidRPr="00D1363E">
        <w:rPr>
          <w:b/>
          <w:bCs/>
          <w:sz w:val="28"/>
          <w:szCs w:val="28"/>
        </w:rPr>
        <w:t xml:space="preserve"> ЄКТС, </w:t>
      </w:r>
      <w:proofErr w:type="spellStart"/>
      <w:r w:rsidRPr="00D1363E">
        <w:rPr>
          <w:b/>
          <w:bCs/>
          <w:sz w:val="28"/>
          <w:szCs w:val="28"/>
        </w:rPr>
        <w:t>необхіднии</w:t>
      </w:r>
      <w:proofErr w:type="spellEnd"/>
      <w:r w:rsidRPr="00D1363E">
        <w:rPr>
          <w:b/>
          <w:bCs/>
          <w:sz w:val="28"/>
          <w:szCs w:val="28"/>
        </w:rPr>
        <w:t xml:space="preserve">̆ для </w:t>
      </w:r>
      <w:proofErr w:type="spellStart"/>
      <w:r w:rsidRPr="00D1363E">
        <w:rPr>
          <w:b/>
          <w:bCs/>
          <w:sz w:val="28"/>
          <w:szCs w:val="28"/>
        </w:rPr>
        <w:t>здобуття</w:t>
      </w:r>
      <w:proofErr w:type="spellEnd"/>
      <w:r w:rsidRPr="00D1363E">
        <w:rPr>
          <w:b/>
          <w:bCs/>
          <w:sz w:val="28"/>
          <w:szCs w:val="28"/>
        </w:rPr>
        <w:t xml:space="preserve"> </w:t>
      </w:r>
      <w:proofErr w:type="spellStart"/>
      <w:r w:rsidRPr="00D1363E">
        <w:rPr>
          <w:b/>
          <w:bCs/>
          <w:sz w:val="28"/>
          <w:szCs w:val="28"/>
        </w:rPr>
        <w:t>освітньо</w:t>
      </w:r>
      <w:proofErr w:type="spellEnd"/>
      <w:r w:rsidRPr="00D1363E">
        <w:rPr>
          <w:b/>
          <w:bCs/>
          <w:sz w:val="28"/>
          <w:szCs w:val="28"/>
        </w:rPr>
        <w:t xml:space="preserve">- </w:t>
      </w:r>
      <w:proofErr w:type="spellStart"/>
      <w:r w:rsidRPr="00D1363E">
        <w:rPr>
          <w:b/>
          <w:bCs/>
          <w:sz w:val="28"/>
          <w:szCs w:val="28"/>
        </w:rPr>
        <w:t>професійного</w:t>
      </w:r>
      <w:proofErr w:type="spellEnd"/>
      <w:r w:rsidRPr="00D1363E">
        <w:rPr>
          <w:b/>
          <w:bCs/>
          <w:sz w:val="28"/>
          <w:szCs w:val="28"/>
        </w:rPr>
        <w:t xml:space="preserve"> </w:t>
      </w:r>
      <w:proofErr w:type="spellStart"/>
      <w:r w:rsidRPr="00D1363E">
        <w:rPr>
          <w:b/>
          <w:bCs/>
          <w:sz w:val="28"/>
          <w:szCs w:val="28"/>
        </w:rPr>
        <w:t>ступеня</w:t>
      </w:r>
      <w:proofErr w:type="spellEnd"/>
      <w:r w:rsidRPr="00D1363E">
        <w:rPr>
          <w:b/>
          <w:bCs/>
          <w:sz w:val="28"/>
          <w:szCs w:val="28"/>
        </w:rPr>
        <w:t xml:space="preserve"> </w:t>
      </w:r>
      <w:proofErr w:type="spellStart"/>
      <w:r w:rsidRPr="00D1363E">
        <w:rPr>
          <w:b/>
          <w:bCs/>
          <w:sz w:val="28"/>
          <w:szCs w:val="28"/>
        </w:rPr>
        <w:t>фаховоі</w:t>
      </w:r>
      <w:proofErr w:type="spellEnd"/>
      <w:r w:rsidRPr="00D1363E">
        <w:rPr>
          <w:b/>
          <w:bCs/>
          <w:sz w:val="28"/>
          <w:szCs w:val="28"/>
        </w:rPr>
        <w:t xml:space="preserve">̈ </w:t>
      </w:r>
      <w:proofErr w:type="spellStart"/>
      <w:r w:rsidRPr="00D1363E">
        <w:rPr>
          <w:b/>
          <w:bCs/>
          <w:sz w:val="28"/>
          <w:szCs w:val="28"/>
        </w:rPr>
        <w:t>передвищоі</w:t>
      </w:r>
      <w:proofErr w:type="spellEnd"/>
      <w:r w:rsidRPr="00D1363E">
        <w:rPr>
          <w:b/>
          <w:bCs/>
          <w:sz w:val="28"/>
          <w:szCs w:val="28"/>
        </w:rPr>
        <w:t xml:space="preserve">̈ </w:t>
      </w:r>
      <w:proofErr w:type="spellStart"/>
      <w:r w:rsidRPr="00D1363E">
        <w:rPr>
          <w:b/>
          <w:bCs/>
          <w:sz w:val="28"/>
          <w:szCs w:val="28"/>
        </w:rPr>
        <w:t>освіти</w:t>
      </w:r>
      <w:proofErr w:type="spellEnd"/>
      <w:r>
        <w:rPr>
          <w:b/>
          <w:bCs/>
          <w:sz w:val="28"/>
          <w:szCs w:val="28"/>
          <w:lang w:val="uk-UA"/>
        </w:rPr>
        <w:t>.</w:t>
      </w:r>
      <w:r w:rsidRPr="00D1363E">
        <w:rPr>
          <w:b/>
          <w:bCs/>
          <w:sz w:val="28"/>
          <w:szCs w:val="28"/>
        </w:rPr>
        <w:t xml:space="preserve"> </w:t>
      </w:r>
    </w:p>
    <w:p w14:paraId="20D887AD" w14:textId="6620D761" w:rsidR="00015F83" w:rsidRDefault="00015F83" w:rsidP="00015F83">
      <w:pPr>
        <w:ind w:firstLine="709"/>
        <w:jc w:val="both"/>
        <w:rPr>
          <w:rFonts w:ascii="TimesNewRomanPSMT" w:eastAsia="Times New Roman" w:hAnsi="TimesNewRomanPSMT" w:cs="TimesNewRomanPSMT"/>
          <w:sz w:val="28"/>
          <w:szCs w:val="28"/>
          <w:lang w:eastAsia="ru-RU"/>
        </w:rPr>
      </w:pPr>
      <w:proofErr w:type="spellStart"/>
      <w:r w:rsidRPr="006B434C">
        <w:rPr>
          <w:rFonts w:ascii="TimesNewRomanPSMT" w:eastAsia="Times New Roman" w:hAnsi="TimesNewRomanPSMT" w:cs="TimesNewRomanPSMT"/>
          <w:sz w:val="28"/>
          <w:szCs w:val="28"/>
          <w:lang w:eastAsia="ru-RU"/>
        </w:rPr>
        <w:t>Загальні</w:t>
      </w:r>
      <w:proofErr w:type="spellEnd"/>
      <w:r w:rsidRPr="006B434C">
        <w:rPr>
          <w:rFonts w:ascii="TimesNewRomanPSMT" w:eastAsia="Times New Roman" w:hAnsi="TimesNewRomanPSMT" w:cs="TimesNewRomanPSMT"/>
          <w:sz w:val="28"/>
          <w:szCs w:val="28"/>
          <w:lang w:eastAsia="ru-RU"/>
        </w:rPr>
        <w:t xml:space="preserve"> </w:t>
      </w:r>
      <w:proofErr w:type="spellStart"/>
      <w:r w:rsidRPr="006B434C">
        <w:rPr>
          <w:rFonts w:ascii="TimesNewRomanPSMT" w:eastAsia="Times New Roman" w:hAnsi="TimesNewRomanPSMT" w:cs="TimesNewRomanPSMT"/>
          <w:sz w:val="28"/>
          <w:szCs w:val="28"/>
          <w:lang w:eastAsia="ru-RU"/>
        </w:rPr>
        <w:t>вимоги</w:t>
      </w:r>
      <w:proofErr w:type="spellEnd"/>
      <w:r w:rsidRPr="006B434C">
        <w:rPr>
          <w:rFonts w:ascii="TimesNewRomanPSMT" w:eastAsia="Times New Roman" w:hAnsi="TimesNewRomanPSMT" w:cs="TimesNewRomanPSMT"/>
          <w:sz w:val="28"/>
          <w:szCs w:val="28"/>
          <w:lang w:eastAsia="ru-RU"/>
        </w:rPr>
        <w:t xml:space="preserve"> до </w:t>
      </w:r>
      <w:proofErr w:type="spellStart"/>
      <w:r w:rsidRPr="006B434C">
        <w:rPr>
          <w:rFonts w:ascii="TimesNewRomanPSMT" w:eastAsia="Times New Roman" w:hAnsi="TimesNewRomanPSMT" w:cs="TimesNewRomanPSMT"/>
          <w:sz w:val="28"/>
          <w:szCs w:val="28"/>
          <w:lang w:eastAsia="ru-RU"/>
        </w:rPr>
        <w:t>обсягу</w:t>
      </w:r>
      <w:proofErr w:type="spellEnd"/>
      <w:r w:rsidRPr="006B434C">
        <w:rPr>
          <w:rFonts w:ascii="TimesNewRomanPSMT" w:eastAsia="Times New Roman" w:hAnsi="TimesNewRomanPSMT" w:cs="TimesNewRomanPSMT"/>
          <w:sz w:val="28"/>
          <w:szCs w:val="28"/>
          <w:lang w:eastAsia="ru-RU"/>
        </w:rPr>
        <w:t xml:space="preserve"> </w:t>
      </w:r>
      <w:proofErr w:type="spellStart"/>
      <w:r w:rsidRPr="006B434C">
        <w:rPr>
          <w:rFonts w:ascii="TimesNewRomanPSMT" w:eastAsia="Times New Roman" w:hAnsi="TimesNewRomanPSMT" w:cs="TimesNewRomanPSMT"/>
          <w:sz w:val="28"/>
          <w:szCs w:val="28"/>
          <w:lang w:eastAsia="ru-RU"/>
        </w:rPr>
        <w:t>освітньо-професійноі</w:t>
      </w:r>
      <w:proofErr w:type="spellEnd"/>
      <w:r w:rsidRPr="006B434C">
        <w:rPr>
          <w:rFonts w:ascii="TimesNewRomanPSMT" w:eastAsia="Times New Roman" w:hAnsi="TimesNewRomanPSMT" w:cs="TimesNewRomanPSMT"/>
          <w:sz w:val="28"/>
          <w:szCs w:val="28"/>
          <w:lang w:eastAsia="ru-RU"/>
        </w:rPr>
        <w:t xml:space="preserve">̈ </w:t>
      </w:r>
      <w:proofErr w:type="spellStart"/>
      <w:r w:rsidRPr="006B434C">
        <w:rPr>
          <w:rFonts w:ascii="TimesNewRomanPSMT" w:eastAsia="Times New Roman" w:hAnsi="TimesNewRomanPSMT" w:cs="TimesNewRomanPSMT"/>
          <w:sz w:val="28"/>
          <w:szCs w:val="28"/>
          <w:lang w:eastAsia="ru-RU"/>
        </w:rPr>
        <w:t>програми</w:t>
      </w:r>
      <w:proofErr w:type="spellEnd"/>
      <w:r w:rsidRPr="006B434C">
        <w:rPr>
          <w:rFonts w:ascii="TimesNewRomanPSMT" w:eastAsia="Times New Roman" w:hAnsi="TimesNewRomanPSMT" w:cs="TimesNewRomanPSMT"/>
          <w:sz w:val="28"/>
          <w:szCs w:val="28"/>
          <w:lang w:eastAsia="ru-RU"/>
        </w:rPr>
        <w:t>:</w:t>
      </w:r>
    </w:p>
    <w:tbl>
      <w:tblPr>
        <w:tblStyle w:val="a4"/>
        <w:tblW w:w="0" w:type="auto"/>
        <w:tblLook w:val="04A0" w:firstRow="1" w:lastRow="0" w:firstColumn="1" w:lastColumn="0" w:noHBand="0" w:noVBand="1"/>
      </w:tblPr>
      <w:tblGrid>
        <w:gridCol w:w="9344"/>
      </w:tblGrid>
      <w:tr w:rsidR="00015F83" w14:paraId="624E1A58" w14:textId="77777777" w:rsidTr="00015F83">
        <w:tc>
          <w:tcPr>
            <w:tcW w:w="9344" w:type="dxa"/>
          </w:tcPr>
          <w:p w14:paraId="4F0545D6" w14:textId="77777777" w:rsidR="00015F83" w:rsidRPr="00015F83" w:rsidRDefault="00015F83" w:rsidP="00015F83">
            <w:pPr>
              <w:pStyle w:val="a3"/>
              <w:shd w:val="clear" w:color="auto" w:fill="FFFFFF"/>
              <w:spacing w:before="0" w:beforeAutospacing="0" w:after="0" w:afterAutospacing="0"/>
              <w:ind w:firstLine="709"/>
              <w:jc w:val="both"/>
              <w:rPr>
                <w:color w:val="000000"/>
                <w:sz w:val="28"/>
                <w:szCs w:val="28"/>
              </w:rPr>
            </w:pPr>
            <w:bookmarkStart w:id="2" w:name="_Hlk61273149"/>
            <w:proofErr w:type="spellStart"/>
            <w:r w:rsidRPr="00015F83">
              <w:rPr>
                <w:b/>
                <w:color w:val="000000"/>
                <w:sz w:val="28"/>
                <w:szCs w:val="28"/>
              </w:rPr>
              <w:t>Обсяг</w:t>
            </w:r>
            <w:proofErr w:type="spellEnd"/>
            <w:r w:rsidRPr="00015F83">
              <w:rPr>
                <w:b/>
                <w:color w:val="000000"/>
                <w:sz w:val="28"/>
                <w:szCs w:val="28"/>
              </w:rPr>
              <w:t xml:space="preserve"> </w:t>
            </w:r>
            <w:proofErr w:type="spellStart"/>
            <w:r w:rsidRPr="00015F83">
              <w:rPr>
                <w:b/>
                <w:color w:val="000000"/>
                <w:sz w:val="28"/>
                <w:szCs w:val="28"/>
              </w:rPr>
              <w:t>освітньо-професійної</w:t>
            </w:r>
            <w:proofErr w:type="spellEnd"/>
            <w:r w:rsidRPr="00015F83">
              <w:rPr>
                <w:b/>
                <w:color w:val="000000"/>
                <w:sz w:val="28"/>
                <w:szCs w:val="28"/>
              </w:rPr>
              <w:t xml:space="preserve"> </w:t>
            </w:r>
            <w:proofErr w:type="spellStart"/>
            <w:r w:rsidRPr="00015F83">
              <w:rPr>
                <w:b/>
                <w:color w:val="000000"/>
                <w:sz w:val="28"/>
                <w:szCs w:val="28"/>
              </w:rPr>
              <w:t>програми</w:t>
            </w:r>
            <w:proofErr w:type="spellEnd"/>
            <w:r w:rsidRPr="00015F83">
              <w:rPr>
                <w:b/>
                <w:color w:val="000000"/>
                <w:sz w:val="28"/>
                <w:szCs w:val="28"/>
              </w:rPr>
              <w:t xml:space="preserve"> </w:t>
            </w:r>
            <w:proofErr w:type="spellStart"/>
            <w:r w:rsidRPr="00015F83">
              <w:rPr>
                <w:b/>
                <w:color w:val="000000"/>
                <w:sz w:val="28"/>
                <w:szCs w:val="28"/>
              </w:rPr>
              <w:t>фахового</w:t>
            </w:r>
            <w:proofErr w:type="spellEnd"/>
            <w:r w:rsidRPr="00015F83">
              <w:rPr>
                <w:b/>
                <w:color w:val="000000"/>
                <w:sz w:val="28"/>
                <w:szCs w:val="28"/>
              </w:rPr>
              <w:t xml:space="preserve"> </w:t>
            </w:r>
            <w:proofErr w:type="spellStart"/>
            <w:r w:rsidRPr="00015F83">
              <w:rPr>
                <w:b/>
                <w:color w:val="000000"/>
                <w:sz w:val="28"/>
                <w:szCs w:val="28"/>
              </w:rPr>
              <w:t>молодшого</w:t>
            </w:r>
            <w:proofErr w:type="spellEnd"/>
            <w:r w:rsidRPr="00015F83">
              <w:rPr>
                <w:b/>
                <w:color w:val="000000"/>
                <w:sz w:val="28"/>
                <w:szCs w:val="28"/>
              </w:rPr>
              <w:t xml:space="preserve"> бакалавра на </w:t>
            </w:r>
            <w:proofErr w:type="spellStart"/>
            <w:r w:rsidRPr="00015F83">
              <w:rPr>
                <w:b/>
                <w:color w:val="000000"/>
                <w:sz w:val="28"/>
                <w:szCs w:val="28"/>
              </w:rPr>
              <w:t>основі</w:t>
            </w:r>
            <w:proofErr w:type="spellEnd"/>
            <w:r w:rsidRPr="00015F83">
              <w:rPr>
                <w:b/>
                <w:color w:val="000000"/>
                <w:sz w:val="28"/>
                <w:szCs w:val="28"/>
              </w:rPr>
              <w:t xml:space="preserve"> </w:t>
            </w:r>
            <w:proofErr w:type="spellStart"/>
            <w:r w:rsidRPr="00015F83">
              <w:rPr>
                <w:b/>
                <w:color w:val="000000"/>
                <w:sz w:val="28"/>
                <w:szCs w:val="28"/>
              </w:rPr>
              <w:t>базової</w:t>
            </w:r>
            <w:proofErr w:type="spellEnd"/>
            <w:r w:rsidRPr="00015F83">
              <w:rPr>
                <w:b/>
                <w:color w:val="000000"/>
                <w:sz w:val="28"/>
                <w:szCs w:val="28"/>
              </w:rPr>
              <w:t xml:space="preserve"> </w:t>
            </w:r>
            <w:proofErr w:type="spellStart"/>
            <w:r w:rsidRPr="00015F83">
              <w:rPr>
                <w:b/>
                <w:color w:val="000000"/>
                <w:sz w:val="28"/>
                <w:szCs w:val="28"/>
              </w:rPr>
              <w:t>середньої</w:t>
            </w:r>
            <w:proofErr w:type="spellEnd"/>
            <w:r w:rsidRPr="00015F83">
              <w:rPr>
                <w:b/>
                <w:color w:val="000000"/>
                <w:sz w:val="28"/>
                <w:szCs w:val="28"/>
              </w:rPr>
              <w:t xml:space="preserve"> </w:t>
            </w:r>
            <w:proofErr w:type="spellStart"/>
            <w:r w:rsidRPr="00015F83">
              <w:rPr>
                <w:b/>
                <w:color w:val="000000"/>
                <w:sz w:val="28"/>
                <w:szCs w:val="28"/>
              </w:rPr>
              <w:t>освіти</w:t>
            </w:r>
            <w:proofErr w:type="spellEnd"/>
            <w:r w:rsidRPr="00015F83">
              <w:rPr>
                <w:color w:val="000000"/>
                <w:sz w:val="28"/>
                <w:szCs w:val="28"/>
              </w:rPr>
              <w:t xml:space="preserve"> (</w:t>
            </w:r>
            <w:proofErr w:type="spellStart"/>
            <w:r w:rsidRPr="00015F83">
              <w:rPr>
                <w:color w:val="000000"/>
                <w:sz w:val="28"/>
                <w:szCs w:val="28"/>
              </w:rPr>
              <w:t>після</w:t>
            </w:r>
            <w:proofErr w:type="spellEnd"/>
            <w:r w:rsidRPr="00015F83">
              <w:rPr>
                <w:color w:val="000000"/>
                <w:sz w:val="28"/>
                <w:szCs w:val="28"/>
              </w:rPr>
              <w:t xml:space="preserve"> 9 </w:t>
            </w:r>
            <w:proofErr w:type="spellStart"/>
            <w:r w:rsidRPr="00015F83">
              <w:rPr>
                <w:color w:val="000000"/>
                <w:sz w:val="28"/>
                <w:szCs w:val="28"/>
              </w:rPr>
              <w:t>класу</w:t>
            </w:r>
            <w:proofErr w:type="spellEnd"/>
            <w:r w:rsidRPr="00015F83">
              <w:rPr>
                <w:color w:val="000000"/>
                <w:sz w:val="28"/>
                <w:szCs w:val="28"/>
              </w:rPr>
              <w:t xml:space="preserve">) становить до 240 </w:t>
            </w:r>
            <w:proofErr w:type="spellStart"/>
            <w:r w:rsidRPr="00015F83">
              <w:rPr>
                <w:color w:val="000000"/>
                <w:sz w:val="28"/>
                <w:szCs w:val="28"/>
              </w:rPr>
              <w:t>кредитів</w:t>
            </w:r>
            <w:proofErr w:type="spellEnd"/>
            <w:r w:rsidRPr="00015F83">
              <w:rPr>
                <w:color w:val="000000"/>
                <w:sz w:val="28"/>
                <w:szCs w:val="28"/>
              </w:rPr>
              <w:t xml:space="preserve"> ЄКТС, у тому </w:t>
            </w:r>
            <w:proofErr w:type="spellStart"/>
            <w:r w:rsidRPr="00015F83">
              <w:rPr>
                <w:color w:val="000000"/>
                <w:sz w:val="28"/>
                <w:szCs w:val="28"/>
              </w:rPr>
              <w:t>числі</w:t>
            </w:r>
            <w:proofErr w:type="spellEnd"/>
            <w:r w:rsidRPr="00015F83">
              <w:rPr>
                <w:color w:val="000000"/>
                <w:sz w:val="28"/>
                <w:szCs w:val="28"/>
              </w:rPr>
              <w:t xml:space="preserve"> 120 </w:t>
            </w:r>
            <w:proofErr w:type="spellStart"/>
            <w:r w:rsidRPr="00015F83">
              <w:rPr>
                <w:color w:val="000000"/>
                <w:sz w:val="28"/>
                <w:szCs w:val="28"/>
              </w:rPr>
              <w:t>кредитів</w:t>
            </w:r>
            <w:proofErr w:type="spellEnd"/>
            <w:r w:rsidRPr="00015F83">
              <w:rPr>
                <w:color w:val="000000"/>
                <w:sz w:val="28"/>
                <w:szCs w:val="28"/>
              </w:rPr>
              <w:t xml:space="preserve"> ЄКТС за </w:t>
            </w:r>
            <w:proofErr w:type="spellStart"/>
            <w:r w:rsidRPr="00015F83">
              <w:rPr>
                <w:color w:val="000000"/>
                <w:sz w:val="28"/>
                <w:szCs w:val="28"/>
              </w:rPr>
              <w:t>інтегрованою</w:t>
            </w:r>
            <w:proofErr w:type="spellEnd"/>
            <w:r w:rsidRPr="00015F83">
              <w:rPr>
                <w:color w:val="000000"/>
                <w:sz w:val="28"/>
                <w:szCs w:val="28"/>
              </w:rPr>
              <w:t xml:space="preserve"> з нею </w:t>
            </w:r>
            <w:proofErr w:type="spellStart"/>
            <w:r w:rsidRPr="00015F83">
              <w:rPr>
                <w:color w:val="000000"/>
                <w:sz w:val="28"/>
                <w:szCs w:val="28"/>
              </w:rPr>
              <w:t>освітньою</w:t>
            </w:r>
            <w:proofErr w:type="spellEnd"/>
            <w:r w:rsidRPr="00015F83">
              <w:rPr>
                <w:color w:val="000000"/>
                <w:sz w:val="28"/>
                <w:szCs w:val="28"/>
              </w:rPr>
              <w:t xml:space="preserve"> </w:t>
            </w:r>
            <w:proofErr w:type="spellStart"/>
            <w:r w:rsidRPr="00015F83">
              <w:rPr>
                <w:color w:val="000000"/>
                <w:sz w:val="28"/>
                <w:szCs w:val="28"/>
              </w:rPr>
              <w:t>програмою</w:t>
            </w:r>
            <w:proofErr w:type="spellEnd"/>
            <w:r w:rsidRPr="00015F83">
              <w:rPr>
                <w:color w:val="000000"/>
                <w:sz w:val="28"/>
                <w:szCs w:val="28"/>
              </w:rPr>
              <w:t xml:space="preserve"> </w:t>
            </w:r>
            <w:proofErr w:type="spellStart"/>
            <w:r w:rsidRPr="00015F83">
              <w:rPr>
                <w:color w:val="000000"/>
                <w:sz w:val="28"/>
                <w:szCs w:val="28"/>
              </w:rPr>
              <w:t>профільної</w:t>
            </w:r>
            <w:proofErr w:type="spellEnd"/>
            <w:r w:rsidRPr="00015F83">
              <w:rPr>
                <w:color w:val="000000"/>
                <w:sz w:val="28"/>
                <w:szCs w:val="28"/>
              </w:rPr>
              <w:t xml:space="preserve"> </w:t>
            </w:r>
            <w:proofErr w:type="spellStart"/>
            <w:r w:rsidRPr="00015F83">
              <w:rPr>
                <w:color w:val="000000"/>
                <w:sz w:val="28"/>
                <w:szCs w:val="28"/>
              </w:rPr>
              <w:t>середньої</w:t>
            </w:r>
            <w:proofErr w:type="spellEnd"/>
            <w:r w:rsidRPr="00015F83">
              <w:rPr>
                <w:color w:val="000000"/>
                <w:sz w:val="28"/>
                <w:szCs w:val="28"/>
              </w:rPr>
              <w:t xml:space="preserve"> </w:t>
            </w:r>
            <w:proofErr w:type="spellStart"/>
            <w:r w:rsidRPr="00015F83">
              <w:rPr>
                <w:color w:val="000000"/>
                <w:sz w:val="28"/>
                <w:szCs w:val="28"/>
              </w:rPr>
              <w:t>освіти</w:t>
            </w:r>
            <w:proofErr w:type="spellEnd"/>
            <w:r w:rsidRPr="00015F83">
              <w:rPr>
                <w:color w:val="000000"/>
                <w:sz w:val="28"/>
                <w:szCs w:val="28"/>
              </w:rPr>
              <w:t xml:space="preserve"> </w:t>
            </w:r>
            <w:proofErr w:type="spellStart"/>
            <w:r w:rsidRPr="00015F83">
              <w:rPr>
                <w:color w:val="000000"/>
                <w:sz w:val="28"/>
                <w:szCs w:val="28"/>
              </w:rPr>
              <w:t>професійного</w:t>
            </w:r>
            <w:proofErr w:type="spellEnd"/>
            <w:r w:rsidRPr="00015F83">
              <w:rPr>
                <w:color w:val="000000"/>
                <w:sz w:val="28"/>
                <w:szCs w:val="28"/>
              </w:rPr>
              <w:t xml:space="preserve"> </w:t>
            </w:r>
            <w:proofErr w:type="spellStart"/>
            <w:r w:rsidRPr="00015F83">
              <w:rPr>
                <w:color w:val="000000"/>
                <w:sz w:val="28"/>
                <w:szCs w:val="28"/>
              </w:rPr>
              <w:t>спрямування</w:t>
            </w:r>
            <w:proofErr w:type="spellEnd"/>
            <w:r w:rsidRPr="00015F83">
              <w:rPr>
                <w:color w:val="000000"/>
                <w:sz w:val="28"/>
                <w:szCs w:val="28"/>
              </w:rPr>
              <w:t xml:space="preserve">, </w:t>
            </w:r>
            <w:proofErr w:type="spellStart"/>
            <w:r w:rsidRPr="00015F83">
              <w:rPr>
                <w:color w:val="000000"/>
                <w:sz w:val="28"/>
                <w:szCs w:val="28"/>
              </w:rPr>
              <w:t>що</w:t>
            </w:r>
            <w:proofErr w:type="spellEnd"/>
            <w:r w:rsidRPr="00015F83">
              <w:rPr>
                <w:color w:val="000000"/>
                <w:sz w:val="28"/>
                <w:szCs w:val="28"/>
              </w:rPr>
              <w:t xml:space="preserve"> </w:t>
            </w:r>
            <w:proofErr w:type="spellStart"/>
            <w:r w:rsidRPr="00015F83">
              <w:rPr>
                <w:color w:val="000000"/>
                <w:sz w:val="28"/>
                <w:szCs w:val="28"/>
              </w:rPr>
              <w:t>відповідає</w:t>
            </w:r>
            <w:proofErr w:type="spellEnd"/>
            <w:r w:rsidRPr="00015F83">
              <w:rPr>
                <w:color w:val="000000"/>
                <w:sz w:val="28"/>
                <w:szCs w:val="28"/>
              </w:rPr>
              <w:t xml:space="preserve"> </w:t>
            </w:r>
            <w:proofErr w:type="spellStart"/>
            <w:r w:rsidRPr="00015F83">
              <w:rPr>
                <w:color w:val="000000"/>
                <w:sz w:val="28"/>
                <w:szCs w:val="28"/>
              </w:rPr>
              <w:t>галузі</w:t>
            </w:r>
            <w:proofErr w:type="spellEnd"/>
            <w:r w:rsidRPr="00015F83">
              <w:rPr>
                <w:color w:val="000000"/>
                <w:sz w:val="28"/>
                <w:szCs w:val="28"/>
              </w:rPr>
              <w:t xml:space="preserve"> </w:t>
            </w:r>
            <w:proofErr w:type="spellStart"/>
            <w:r w:rsidRPr="00015F83">
              <w:rPr>
                <w:color w:val="000000"/>
                <w:sz w:val="28"/>
                <w:szCs w:val="28"/>
              </w:rPr>
              <w:t>знань</w:t>
            </w:r>
            <w:proofErr w:type="spellEnd"/>
            <w:r w:rsidRPr="00015F83">
              <w:rPr>
                <w:color w:val="000000"/>
                <w:sz w:val="28"/>
                <w:szCs w:val="28"/>
              </w:rPr>
              <w:t xml:space="preserve"> </w:t>
            </w:r>
            <w:proofErr w:type="spellStart"/>
            <w:r w:rsidRPr="00015F83">
              <w:rPr>
                <w:color w:val="000000"/>
                <w:sz w:val="28"/>
                <w:szCs w:val="28"/>
              </w:rPr>
              <w:t>або</w:t>
            </w:r>
            <w:proofErr w:type="spellEnd"/>
            <w:r w:rsidRPr="00015F83">
              <w:rPr>
                <w:color w:val="000000"/>
                <w:sz w:val="28"/>
                <w:szCs w:val="28"/>
              </w:rPr>
              <w:t xml:space="preserve"> </w:t>
            </w:r>
            <w:proofErr w:type="spellStart"/>
            <w:r w:rsidRPr="00015F83">
              <w:rPr>
                <w:color w:val="000000"/>
                <w:sz w:val="28"/>
                <w:szCs w:val="28"/>
              </w:rPr>
              <w:t>спеціальності</w:t>
            </w:r>
            <w:proofErr w:type="spellEnd"/>
            <w:r w:rsidRPr="00015F83">
              <w:rPr>
                <w:color w:val="000000"/>
                <w:sz w:val="28"/>
                <w:szCs w:val="28"/>
              </w:rPr>
              <w:t>.</w:t>
            </w:r>
          </w:p>
          <w:p w14:paraId="185507E6" w14:textId="77777777" w:rsidR="00015F83" w:rsidRPr="00015F83" w:rsidRDefault="00015F83" w:rsidP="00015F83">
            <w:pPr>
              <w:pStyle w:val="a3"/>
              <w:shd w:val="clear" w:color="auto" w:fill="FFFFFF"/>
              <w:spacing w:before="0" w:beforeAutospacing="0" w:after="0" w:afterAutospacing="0"/>
              <w:ind w:firstLine="709"/>
              <w:jc w:val="both"/>
              <w:rPr>
                <w:color w:val="000000"/>
                <w:sz w:val="28"/>
                <w:szCs w:val="28"/>
              </w:rPr>
            </w:pPr>
            <w:r w:rsidRPr="00015F83">
              <w:rPr>
                <w:color w:val="000000"/>
                <w:sz w:val="28"/>
                <w:szCs w:val="28"/>
              </w:rPr>
              <w:t xml:space="preserve">60 </w:t>
            </w:r>
            <w:proofErr w:type="spellStart"/>
            <w:r w:rsidRPr="00015F83">
              <w:rPr>
                <w:color w:val="000000"/>
                <w:sz w:val="28"/>
                <w:szCs w:val="28"/>
              </w:rPr>
              <w:t>кредитів</w:t>
            </w:r>
            <w:proofErr w:type="spellEnd"/>
            <w:r w:rsidRPr="00015F83">
              <w:rPr>
                <w:color w:val="000000"/>
                <w:sz w:val="28"/>
                <w:szCs w:val="28"/>
              </w:rPr>
              <w:t xml:space="preserve"> ЄКТС </w:t>
            </w:r>
            <w:proofErr w:type="spellStart"/>
            <w:r w:rsidRPr="00015F83">
              <w:rPr>
                <w:color w:val="000000"/>
                <w:sz w:val="28"/>
                <w:szCs w:val="28"/>
              </w:rPr>
              <w:t>відповідають</w:t>
            </w:r>
            <w:proofErr w:type="spellEnd"/>
            <w:r w:rsidRPr="00015F83">
              <w:rPr>
                <w:color w:val="000000"/>
                <w:sz w:val="28"/>
                <w:szCs w:val="28"/>
              </w:rPr>
              <w:t xml:space="preserve"> </w:t>
            </w:r>
            <w:proofErr w:type="spellStart"/>
            <w:r w:rsidRPr="00015F83">
              <w:rPr>
                <w:color w:val="000000"/>
                <w:sz w:val="28"/>
                <w:szCs w:val="28"/>
              </w:rPr>
              <w:t>навчальному</w:t>
            </w:r>
            <w:proofErr w:type="spellEnd"/>
            <w:r w:rsidRPr="00015F83">
              <w:rPr>
                <w:color w:val="000000"/>
                <w:sz w:val="28"/>
                <w:szCs w:val="28"/>
              </w:rPr>
              <w:t xml:space="preserve"> </w:t>
            </w:r>
            <w:proofErr w:type="spellStart"/>
            <w:r w:rsidRPr="00015F83">
              <w:rPr>
                <w:color w:val="000000"/>
                <w:sz w:val="28"/>
                <w:szCs w:val="28"/>
              </w:rPr>
              <w:t>навантаженню</w:t>
            </w:r>
            <w:proofErr w:type="spellEnd"/>
            <w:r w:rsidRPr="00015F83">
              <w:rPr>
                <w:color w:val="000000"/>
                <w:sz w:val="28"/>
                <w:szCs w:val="28"/>
              </w:rPr>
              <w:t xml:space="preserve"> </w:t>
            </w:r>
            <w:proofErr w:type="spellStart"/>
            <w:r w:rsidRPr="00015F83">
              <w:rPr>
                <w:color w:val="000000"/>
                <w:sz w:val="28"/>
                <w:szCs w:val="28"/>
              </w:rPr>
              <w:t>повного</w:t>
            </w:r>
            <w:proofErr w:type="spellEnd"/>
            <w:r w:rsidRPr="00015F83">
              <w:rPr>
                <w:color w:val="000000"/>
                <w:sz w:val="28"/>
                <w:szCs w:val="28"/>
              </w:rPr>
              <w:t xml:space="preserve"> </w:t>
            </w:r>
            <w:proofErr w:type="spellStart"/>
            <w:r w:rsidRPr="00015F83">
              <w:rPr>
                <w:color w:val="000000"/>
                <w:sz w:val="28"/>
                <w:szCs w:val="28"/>
              </w:rPr>
              <w:t>навчального</w:t>
            </w:r>
            <w:proofErr w:type="spellEnd"/>
            <w:r w:rsidRPr="00015F83">
              <w:rPr>
                <w:color w:val="000000"/>
                <w:sz w:val="28"/>
                <w:szCs w:val="28"/>
              </w:rPr>
              <w:t xml:space="preserve"> року. </w:t>
            </w:r>
            <w:proofErr w:type="spellStart"/>
            <w:r w:rsidRPr="00015F83">
              <w:rPr>
                <w:color w:val="000000"/>
                <w:sz w:val="28"/>
                <w:szCs w:val="28"/>
              </w:rPr>
              <w:t>Обсяг</w:t>
            </w:r>
            <w:proofErr w:type="spellEnd"/>
            <w:r w:rsidRPr="00015F83">
              <w:rPr>
                <w:color w:val="000000"/>
                <w:sz w:val="28"/>
                <w:szCs w:val="28"/>
              </w:rPr>
              <w:t xml:space="preserve"> одного кредиту ЄКТС </w:t>
            </w:r>
            <w:proofErr w:type="spellStart"/>
            <w:r w:rsidRPr="00015F83">
              <w:rPr>
                <w:color w:val="000000"/>
                <w:sz w:val="28"/>
                <w:szCs w:val="28"/>
              </w:rPr>
              <w:t>складає</w:t>
            </w:r>
            <w:proofErr w:type="spellEnd"/>
            <w:r w:rsidRPr="00015F83">
              <w:rPr>
                <w:color w:val="000000"/>
                <w:sz w:val="28"/>
                <w:szCs w:val="28"/>
              </w:rPr>
              <w:t xml:space="preserve"> 1800/60=30 годин.</w:t>
            </w:r>
          </w:p>
          <w:p w14:paraId="111CC9BD" w14:textId="77777777" w:rsidR="00015F83" w:rsidRPr="00015F83" w:rsidRDefault="00015F83" w:rsidP="00015F83">
            <w:pPr>
              <w:shd w:val="clear" w:color="auto" w:fill="FFFFFF"/>
              <w:ind w:firstLine="709"/>
              <w:jc w:val="both"/>
              <w:rPr>
                <w:rFonts w:ascii="Times New Roman" w:eastAsia="Times New Roman" w:hAnsi="Times New Roman"/>
                <w:color w:val="000000"/>
                <w:sz w:val="28"/>
                <w:szCs w:val="28"/>
                <w:lang w:eastAsia="ru-RU"/>
              </w:rPr>
            </w:pPr>
            <w:proofErr w:type="spellStart"/>
            <w:r w:rsidRPr="00015F83">
              <w:rPr>
                <w:rFonts w:ascii="Times New Roman" w:eastAsia="Times New Roman" w:hAnsi="Times New Roman"/>
                <w:color w:val="000000"/>
                <w:sz w:val="28"/>
                <w:szCs w:val="28"/>
                <w:lang w:eastAsia="ru-RU"/>
              </w:rPr>
              <w:t>Мінімум</w:t>
            </w:r>
            <w:proofErr w:type="spellEnd"/>
            <w:r w:rsidRPr="00015F83">
              <w:rPr>
                <w:rFonts w:ascii="Times New Roman" w:eastAsia="Times New Roman" w:hAnsi="Times New Roman"/>
                <w:color w:val="000000"/>
                <w:sz w:val="28"/>
                <w:szCs w:val="28"/>
                <w:lang w:eastAsia="ru-RU"/>
              </w:rPr>
              <w:t xml:space="preserve"> 65% </w:t>
            </w:r>
            <w:proofErr w:type="spellStart"/>
            <w:r w:rsidRPr="00015F83">
              <w:rPr>
                <w:rFonts w:ascii="Times New Roman" w:eastAsia="Times New Roman" w:hAnsi="Times New Roman"/>
                <w:color w:val="000000"/>
                <w:sz w:val="28"/>
                <w:szCs w:val="28"/>
                <w:lang w:eastAsia="ru-RU"/>
              </w:rPr>
              <w:t>обсягу</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освітньо-професійної</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програми</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має</w:t>
            </w:r>
            <w:proofErr w:type="spellEnd"/>
            <w:r w:rsidRPr="00015F83">
              <w:rPr>
                <w:rFonts w:ascii="Times New Roman" w:eastAsia="Times New Roman" w:hAnsi="Times New Roman"/>
                <w:color w:val="000000"/>
                <w:sz w:val="28"/>
                <w:szCs w:val="28"/>
                <w:lang w:eastAsia="ru-RU"/>
              </w:rPr>
              <w:t xml:space="preserve"> бути </w:t>
            </w:r>
            <w:proofErr w:type="spellStart"/>
            <w:r w:rsidRPr="00015F83">
              <w:rPr>
                <w:rFonts w:ascii="Times New Roman" w:eastAsia="Times New Roman" w:hAnsi="Times New Roman"/>
                <w:color w:val="000000"/>
                <w:sz w:val="28"/>
                <w:szCs w:val="28"/>
                <w:lang w:eastAsia="ru-RU"/>
              </w:rPr>
              <w:t>спрямовано</w:t>
            </w:r>
            <w:proofErr w:type="spellEnd"/>
            <w:r w:rsidRPr="00015F83">
              <w:rPr>
                <w:rFonts w:ascii="Times New Roman" w:eastAsia="Times New Roman" w:hAnsi="Times New Roman"/>
                <w:color w:val="000000"/>
                <w:sz w:val="28"/>
                <w:szCs w:val="28"/>
                <w:lang w:eastAsia="ru-RU"/>
              </w:rPr>
              <w:t xml:space="preserve"> на </w:t>
            </w:r>
            <w:proofErr w:type="spellStart"/>
            <w:r w:rsidRPr="00015F83">
              <w:rPr>
                <w:rFonts w:ascii="Times New Roman" w:eastAsia="Times New Roman" w:hAnsi="Times New Roman"/>
                <w:color w:val="000000"/>
                <w:sz w:val="28"/>
                <w:szCs w:val="28"/>
                <w:lang w:eastAsia="ru-RU"/>
              </w:rPr>
              <w:t>забезпечення</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результатів</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навчання</w:t>
            </w:r>
            <w:proofErr w:type="spellEnd"/>
            <w:r w:rsidRPr="00015F83">
              <w:rPr>
                <w:rFonts w:ascii="Times New Roman" w:eastAsia="Times New Roman" w:hAnsi="Times New Roman"/>
                <w:color w:val="000000"/>
                <w:sz w:val="28"/>
                <w:szCs w:val="28"/>
                <w:lang w:eastAsia="ru-RU"/>
              </w:rPr>
              <w:t xml:space="preserve"> за </w:t>
            </w:r>
            <w:proofErr w:type="spellStart"/>
            <w:r w:rsidRPr="00015F83">
              <w:rPr>
                <w:rFonts w:ascii="Times New Roman" w:eastAsia="Times New Roman" w:hAnsi="Times New Roman"/>
                <w:color w:val="000000"/>
                <w:sz w:val="28"/>
                <w:szCs w:val="28"/>
                <w:lang w:eastAsia="ru-RU"/>
              </w:rPr>
              <w:t>спеціальністю</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визначених</w:t>
            </w:r>
            <w:proofErr w:type="spellEnd"/>
            <w:r w:rsidRPr="00015F83">
              <w:rPr>
                <w:rFonts w:ascii="Times New Roman" w:eastAsia="Times New Roman" w:hAnsi="Times New Roman"/>
                <w:color w:val="000000"/>
                <w:sz w:val="28"/>
                <w:szCs w:val="28"/>
                <w:lang w:eastAsia="ru-RU"/>
              </w:rPr>
              <w:t xml:space="preserve"> Стандартом </w:t>
            </w:r>
            <w:proofErr w:type="spellStart"/>
            <w:r w:rsidRPr="00015F83">
              <w:rPr>
                <w:rFonts w:ascii="Times New Roman" w:eastAsia="Times New Roman" w:hAnsi="Times New Roman"/>
                <w:color w:val="000000"/>
                <w:sz w:val="28"/>
                <w:szCs w:val="28"/>
                <w:lang w:eastAsia="ru-RU"/>
              </w:rPr>
              <w:t>фахової</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передвищої</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освіти</w:t>
            </w:r>
            <w:proofErr w:type="spellEnd"/>
            <w:r w:rsidRPr="00015F83">
              <w:rPr>
                <w:rFonts w:ascii="Times New Roman" w:eastAsia="Times New Roman" w:hAnsi="Times New Roman"/>
                <w:color w:val="000000"/>
                <w:sz w:val="28"/>
                <w:szCs w:val="28"/>
                <w:lang w:eastAsia="ru-RU"/>
              </w:rPr>
              <w:t>.</w:t>
            </w:r>
          </w:p>
          <w:p w14:paraId="18742091" w14:textId="77777777" w:rsidR="00015F83" w:rsidRPr="00015F83" w:rsidRDefault="00015F83" w:rsidP="00015F83">
            <w:pPr>
              <w:pStyle w:val="a3"/>
              <w:shd w:val="clear" w:color="auto" w:fill="FFFFFF"/>
              <w:spacing w:before="0" w:beforeAutospacing="0" w:after="0" w:afterAutospacing="0"/>
              <w:ind w:firstLine="709"/>
              <w:jc w:val="both"/>
              <w:rPr>
                <w:color w:val="000000"/>
                <w:sz w:val="28"/>
                <w:szCs w:val="28"/>
              </w:rPr>
            </w:pPr>
            <w:proofErr w:type="spellStart"/>
            <w:r w:rsidRPr="00015F83">
              <w:rPr>
                <w:b/>
                <w:color w:val="000000"/>
                <w:sz w:val="28"/>
                <w:szCs w:val="28"/>
              </w:rPr>
              <w:t>Обсяг</w:t>
            </w:r>
            <w:proofErr w:type="spellEnd"/>
            <w:r w:rsidRPr="00015F83">
              <w:rPr>
                <w:b/>
                <w:color w:val="000000"/>
                <w:sz w:val="28"/>
                <w:szCs w:val="28"/>
              </w:rPr>
              <w:t xml:space="preserve"> </w:t>
            </w:r>
            <w:proofErr w:type="spellStart"/>
            <w:r w:rsidRPr="00015F83">
              <w:rPr>
                <w:b/>
                <w:color w:val="000000"/>
                <w:sz w:val="28"/>
                <w:szCs w:val="28"/>
              </w:rPr>
              <w:t>освітньо-професійної</w:t>
            </w:r>
            <w:proofErr w:type="spellEnd"/>
            <w:r w:rsidRPr="00015F83">
              <w:rPr>
                <w:b/>
                <w:color w:val="000000"/>
                <w:sz w:val="28"/>
                <w:szCs w:val="28"/>
              </w:rPr>
              <w:t xml:space="preserve"> </w:t>
            </w:r>
            <w:proofErr w:type="spellStart"/>
            <w:r w:rsidRPr="00015F83">
              <w:rPr>
                <w:b/>
                <w:color w:val="000000"/>
                <w:sz w:val="28"/>
                <w:szCs w:val="28"/>
              </w:rPr>
              <w:t>програми</w:t>
            </w:r>
            <w:proofErr w:type="spellEnd"/>
            <w:r w:rsidRPr="00015F83">
              <w:rPr>
                <w:b/>
                <w:color w:val="000000"/>
                <w:sz w:val="28"/>
                <w:szCs w:val="28"/>
              </w:rPr>
              <w:t xml:space="preserve"> </w:t>
            </w:r>
            <w:proofErr w:type="spellStart"/>
            <w:r w:rsidRPr="00015F83">
              <w:rPr>
                <w:b/>
                <w:color w:val="000000"/>
                <w:sz w:val="28"/>
                <w:szCs w:val="28"/>
              </w:rPr>
              <w:t>фахового</w:t>
            </w:r>
            <w:proofErr w:type="spellEnd"/>
            <w:r w:rsidRPr="00015F83">
              <w:rPr>
                <w:b/>
                <w:color w:val="000000"/>
                <w:sz w:val="28"/>
                <w:szCs w:val="28"/>
              </w:rPr>
              <w:t xml:space="preserve"> </w:t>
            </w:r>
            <w:proofErr w:type="spellStart"/>
            <w:r w:rsidRPr="00015F83">
              <w:rPr>
                <w:b/>
                <w:color w:val="000000"/>
                <w:sz w:val="28"/>
                <w:szCs w:val="28"/>
              </w:rPr>
              <w:t>молодшого</w:t>
            </w:r>
            <w:proofErr w:type="spellEnd"/>
            <w:r w:rsidRPr="00015F83">
              <w:rPr>
                <w:b/>
                <w:color w:val="000000"/>
                <w:sz w:val="28"/>
                <w:szCs w:val="28"/>
              </w:rPr>
              <w:t xml:space="preserve"> бакалавра на </w:t>
            </w:r>
            <w:proofErr w:type="spellStart"/>
            <w:r w:rsidRPr="00015F83">
              <w:rPr>
                <w:b/>
                <w:color w:val="000000"/>
                <w:sz w:val="28"/>
                <w:szCs w:val="28"/>
              </w:rPr>
              <w:t>основі</w:t>
            </w:r>
            <w:proofErr w:type="spellEnd"/>
            <w:r w:rsidRPr="00015F83">
              <w:rPr>
                <w:b/>
                <w:color w:val="000000"/>
                <w:sz w:val="28"/>
                <w:szCs w:val="28"/>
              </w:rPr>
              <w:t xml:space="preserve"> </w:t>
            </w:r>
            <w:proofErr w:type="spellStart"/>
            <w:r w:rsidRPr="00015F83">
              <w:rPr>
                <w:b/>
                <w:color w:val="000000"/>
                <w:sz w:val="28"/>
                <w:szCs w:val="28"/>
              </w:rPr>
              <w:t>профільної</w:t>
            </w:r>
            <w:proofErr w:type="spellEnd"/>
            <w:r w:rsidRPr="00015F83">
              <w:rPr>
                <w:b/>
                <w:color w:val="000000"/>
                <w:sz w:val="28"/>
                <w:szCs w:val="28"/>
              </w:rPr>
              <w:t xml:space="preserve"> </w:t>
            </w:r>
            <w:proofErr w:type="spellStart"/>
            <w:r w:rsidRPr="00015F83">
              <w:rPr>
                <w:b/>
                <w:color w:val="000000"/>
                <w:sz w:val="28"/>
                <w:szCs w:val="28"/>
              </w:rPr>
              <w:t>середньої</w:t>
            </w:r>
            <w:proofErr w:type="spellEnd"/>
            <w:r w:rsidRPr="00015F83">
              <w:rPr>
                <w:b/>
                <w:color w:val="000000"/>
                <w:sz w:val="28"/>
                <w:szCs w:val="28"/>
              </w:rPr>
              <w:t xml:space="preserve"> </w:t>
            </w:r>
            <w:proofErr w:type="spellStart"/>
            <w:r w:rsidRPr="00015F83">
              <w:rPr>
                <w:b/>
                <w:color w:val="000000"/>
                <w:sz w:val="28"/>
                <w:szCs w:val="28"/>
              </w:rPr>
              <w:t>освіти</w:t>
            </w:r>
            <w:proofErr w:type="spellEnd"/>
            <w:r w:rsidRPr="00015F83">
              <w:rPr>
                <w:b/>
                <w:color w:val="000000"/>
                <w:sz w:val="28"/>
                <w:szCs w:val="28"/>
              </w:rPr>
              <w:t xml:space="preserve"> </w:t>
            </w:r>
            <w:r w:rsidRPr="00015F83">
              <w:rPr>
                <w:color w:val="000000"/>
                <w:sz w:val="28"/>
                <w:szCs w:val="28"/>
              </w:rPr>
              <w:t>(</w:t>
            </w:r>
            <w:proofErr w:type="spellStart"/>
            <w:r w:rsidRPr="00015F83">
              <w:rPr>
                <w:color w:val="000000"/>
                <w:sz w:val="28"/>
                <w:szCs w:val="28"/>
              </w:rPr>
              <w:t>після</w:t>
            </w:r>
            <w:proofErr w:type="spellEnd"/>
            <w:r w:rsidRPr="00015F83">
              <w:rPr>
                <w:color w:val="000000"/>
                <w:sz w:val="28"/>
                <w:szCs w:val="28"/>
              </w:rPr>
              <w:t xml:space="preserve"> 11 </w:t>
            </w:r>
            <w:proofErr w:type="spellStart"/>
            <w:r w:rsidRPr="00015F83">
              <w:rPr>
                <w:color w:val="000000"/>
                <w:sz w:val="28"/>
                <w:szCs w:val="28"/>
              </w:rPr>
              <w:t>класів</w:t>
            </w:r>
            <w:proofErr w:type="spellEnd"/>
            <w:r w:rsidRPr="00015F83">
              <w:rPr>
                <w:color w:val="000000"/>
                <w:sz w:val="28"/>
                <w:szCs w:val="28"/>
              </w:rPr>
              <w:t xml:space="preserve">) становить 120-180 </w:t>
            </w:r>
            <w:proofErr w:type="spellStart"/>
            <w:r w:rsidRPr="00015F83">
              <w:rPr>
                <w:color w:val="000000"/>
                <w:sz w:val="28"/>
                <w:szCs w:val="28"/>
              </w:rPr>
              <w:t>кредитів</w:t>
            </w:r>
            <w:proofErr w:type="spellEnd"/>
            <w:r w:rsidRPr="00015F83">
              <w:rPr>
                <w:color w:val="000000"/>
                <w:sz w:val="28"/>
                <w:szCs w:val="28"/>
              </w:rPr>
              <w:t xml:space="preserve"> ЄКТС. При </w:t>
            </w:r>
            <w:proofErr w:type="spellStart"/>
            <w:r w:rsidRPr="00015F83">
              <w:rPr>
                <w:color w:val="000000"/>
                <w:sz w:val="28"/>
                <w:szCs w:val="28"/>
              </w:rPr>
              <w:t>цьому</w:t>
            </w:r>
            <w:proofErr w:type="spellEnd"/>
            <w:r w:rsidRPr="00015F83">
              <w:rPr>
                <w:color w:val="000000"/>
                <w:sz w:val="28"/>
                <w:szCs w:val="28"/>
              </w:rPr>
              <w:t xml:space="preserve"> 60 </w:t>
            </w:r>
            <w:proofErr w:type="spellStart"/>
            <w:r w:rsidRPr="00015F83">
              <w:rPr>
                <w:color w:val="000000"/>
                <w:sz w:val="28"/>
                <w:szCs w:val="28"/>
              </w:rPr>
              <w:t>кредитів</w:t>
            </w:r>
            <w:proofErr w:type="spellEnd"/>
            <w:r w:rsidRPr="00015F83">
              <w:rPr>
                <w:color w:val="000000"/>
                <w:sz w:val="28"/>
                <w:szCs w:val="28"/>
              </w:rPr>
              <w:t xml:space="preserve"> ЄКТС </w:t>
            </w:r>
            <w:proofErr w:type="spellStart"/>
            <w:r w:rsidRPr="00015F83">
              <w:rPr>
                <w:color w:val="000000"/>
                <w:sz w:val="28"/>
                <w:szCs w:val="28"/>
              </w:rPr>
              <w:t>може</w:t>
            </w:r>
            <w:proofErr w:type="spellEnd"/>
            <w:r w:rsidRPr="00015F83">
              <w:rPr>
                <w:color w:val="000000"/>
                <w:sz w:val="28"/>
                <w:szCs w:val="28"/>
              </w:rPr>
              <w:t xml:space="preserve"> бути </w:t>
            </w:r>
            <w:proofErr w:type="spellStart"/>
            <w:r w:rsidRPr="00015F83">
              <w:rPr>
                <w:color w:val="000000"/>
                <w:sz w:val="28"/>
                <w:szCs w:val="28"/>
              </w:rPr>
              <w:t>зараховано</w:t>
            </w:r>
            <w:proofErr w:type="spellEnd"/>
            <w:r w:rsidRPr="00015F83">
              <w:rPr>
                <w:color w:val="000000"/>
                <w:sz w:val="28"/>
                <w:szCs w:val="28"/>
              </w:rPr>
              <w:t xml:space="preserve"> на </w:t>
            </w:r>
            <w:proofErr w:type="spellStart"/>
            <w:r w:rsidRPr="00015F83">
              <w:rPr>
                <w:color w:val="000000"/>
                <w:sz w:val="28"/>
                <w:szCs w:val="28"/>
              </w:rPr>
              <w:t>підставі</w:t>
            </w:r>
            <w:proofErr w:type="spellEnd"/>
            <w:r w:rsidRPr="00015F83">
              <w:rPr>
                <w:color w:val="000000"/>
                <w:sz w:val="28"/>
                <w:szCs w:val="28"/>
              </w:rPr>
              <w:t xml:space="preserve"> </w:t>
            </w:r>
            <w:proofErr w:type="spellStart"/>
            <w:r w:rsidRPr="00015F83">
              <w:rPr>
                <w:color w:val="000000"/>
                <w:sz w:val="28"/>
                <w:szCs w:val="28"/>
              </w:rPr>
              <w:t>визнання</w:t>
            </w:r>
            <w:proofErr w:type="spellEnd"/>
            <w:r w:rsidRPr="00015F83">
              <w:rPr>
                <w:color w:val="000000"/>
                <w:sz w:val="28"/>
                <w:szCs w:val="28"/>
              </w:rPr>
              <w:t xml:space="preserve"> </w:t>
            </w:r>
            <w:proofErr w:type="spellStart"/>
            <w:r w:rsidRPr="00015F83">
              <w:rPr>
                <w:color w:val="000000"/>
                <w:sz w:val="28"/>
                <w:szCs w:val="28"/>
              </w:rPr>
              <w:t>результатів</w:t>
            </w:r>
            <w:proofErr w:type="spellEnd"/>
            <w:r w:rsidRPr="00015F83">
              <w:rPr>
                <w:color w:val="000000"/>
                <w:sz w:val="28"/>
                <w:szCs w:val="28"/>
              </w:rPr>
              <w:t xml:space="preserve"> </w:t>
            </w:r>
            <w:proofErr w:type="spellStart"/>
            <w:r w:rsidRPr="00015F83">
              <w:rPr>
                <w:color w:val="000000"/>
                <w:sz w:val="28"/>
                <w:szCs w:val="28"/>
              </w:rPr>
              <w:t>навчання</w:t>
            </w:r>
            <w:proofErr w:type="spellEnd"/>
            <w:r w:rsidRPr="00015F83">
              <w:rPr>
                <w:color w:val="000000"/>
                <w:sz w:val="28"/>
                <w:szCs w:val="28"/>
              </w:rPr>
              <w:t xml:space="preserve"> </w:t>
            </w:r>
            <w:proofErr w:type="spellStart"/>
            <w:r w:rsidRPr="00015F83">
              <w:rPr>
                <w:color w:val="000000"/>
                <w:sz w:val="28"/>
                <w:szCs w:val="28"/>
              </w:rPr>
              <w:t>осіб</w:t>
            </w:r>
            <w:proofErr w:type="spellEnd"/>
            <w:r w:rsidRPr="00015F83">
              <w:rPr>
                <w:color w:val="000000"/>
                <w:sz w:val="28"/>
                <w:szCs w:val="28"/>
              </w:rPr>
              <w:t xml:space="preserve">, </w:t>
            </w:r>
            <w:proofErr w:type="spellStart"/>
            <w:r w:rsidRPr="00015F83">
              <w:rPr>
                <w:color w:val="000000"/>
                <w:sz w:val="28"/>
                <w:szCs w:val="28"/>
              </w:rPr>
              <w:t>які</w:t>
            </w:r>
            <w:proofErr w:type="spellEnd"/>
            <w:r w:rsidRPr="00015F83">
              <w:rPr>
                <w:color w:val="000000"/>
                <w:sz w:val="28"/>
                <w:szCs w:val="28"/>
              </w:rPr>
              <w:t xml:space="preserve"> </w:t>
            </w:r>
            <w:proofErr w:type="spellStart"/>
            <w:r w:rsidRPr="00015F83">
              <w:rPr>
                <w:color w:val="000000"/>
                <w:sz w:val="28"/>
                <w:szCs w:val="28"/>
              </w:rPr>
              <w:t>вже</w:t>
            </w:r>
            <w:proofErr w:type="spellEnd"/>
            <w:r w:rsidRPr="00015F83">
              <w:rPr>
                <w:color w:val="000000"/>
                <w:sz w:val="28"/>
                <w:szCs w:val="28"/>
              </w:rPr>
              <w:t xml:space="preserve"> </w:t>
            </w:r>
            <w:proofErr w:type="spellStart"/>
            <w:r w:rsidRPr="00015F83">
              <w:rPr>
                <w:color w:val="000000"/>
                <w:sz w:val="28"/>
                <w:szCs w:val="28"/>
              </w:rPr>
              <w:t>здобули</w:t>
            </w:r>
            <w:proofErr w:type="spellEnd"/>
            <w:r w:rsidRPr="00015F83">
              <w:rPr>
                <w:color w:val="000000"/>
                <w:sz w:val="28"/>
                <w:szCs w:val="28"/>
              </w:rPr>
              <w:t xml:space="preserve"> </w:t>
            </w:r>
            <w:proofErr w:type="spellStart"/>
            <w:r w:rsidRPr="00015F83">
              <w:rPr>
                <w:color w:val="000000"/>
                <w:sz w:val="28"/>
                <w:szCs w:val="28"/>
              </w:rPr>
              <w:t>профільну</w:t>
            </w:r>
            <w:proofErr w:type="spellEnd"/>
            <w:r w:rsidRPr="00015F83">
              <w:rPr>
                <w:color w:val="000000"/>
                <w:sz w:val="28"/>
                <w:szCs w:val="28"/>
              </w:rPr>
              <w:t xml:space="preserve"> </w:t>
            </w:r>
            <w:proofErr w:type="spellStart"/>
            <w:r w:rsidRPr="00015F83">
              <w:rPr>
                <w:color w:val="000000"/>
                <w:sz w:val="28"/>
                <w:szCs w:val="28"/>
              </w:rPr>
              <w:t>середню</w:t>
            </w:r>
            <w:proofErr w:type="spellEnd"/>
            <w:r w:rsidRPr="00015F83">
              <w:rPr>
                <w:color w:val="000000"/>
                <w:sz w:val="28"/>
                <w:szCs w:val="28"/>
              </w:rPr>
              <w:t xml:space="preserve"> </w:t>
            </w:r>
            <w:proofErr w:type="spellStart"/>
            <w:r w:rsidRPr="00015F83">
              <w:rPr>
                <w:color w:val="000000"/>
                <w:sz w:val="28"/>
                <w:szCs w:val="28"/>
              </w:rPr>
              <w:t>освіту</w:t>
            </w:r>
            <w:proofErr w:type="spellEnd"/>
            <w:r w:rsidRPr="00015F83">
              <w:rPr>
                <w:color w:val="000000"/>
                <w:sz w:val="28"/>
                <w:szCs w:val="28"/>
              </w:rPr>
              <w:t xml:space="preserve"> за </w:t>
            </w:r>
            <w:proofErr w:type="spellStart"/>
            <w:r w:rsidRPr="00015F83">
              <w:rPr>
                <w:color w:val="000000"/>
                <w:sz w:val="28"/>
                <w:szCs w:val="28"/>
              </w:rPr>
              <w:t>відповідним</w:t>
            </w:r>
            <w:proofErr w:type="spellEnd"/>
            <w:r w:rsidRPr="00015F83">
              <w:rPr>
                <w:color w:val="000000"/>
                <w:sz w:val="28"/>
                <w:szCs w:val="28"/>
              </w:rPr>
              <w:t xml:space="preserve"> </w:t>
            </w:r>
            <w:proofErr w:type="spellStart"/>
            <w:r w:rsidRPr="00015F83">
              <w:rPr>
                <w:color w:val="000000"/>
                <w:sz w:val="28"/>
                <w:szCs w:val="28"/>
              </w:rPr>
              <w:t>або</w:t>
            </w:r>
            <w:proofErr w:type="spellEnd"/>
            <w:r w:rsidRPr="00015F83">
              <w:rPr>
                <w:color w:val="000000"/>
                <w:sz w:val="28"/>
                <w:szCs w:val="28"/>
              </w:rPr>
              <w:t xml:space="preserve"> </w:t>
            </w:r>
            <w:proofErr w:type="spellStart"/>
            <w:r w:rsidRPr="00015F83">
              <w:rPr>
                <w:color w:val="000000"/>
                <w:sz w:val="28"/>
                <w:szCs w:val="28"/>
              </w:rPr>
              <w:t>спорідненим</w:t>
            </w:r>
            <w:proofErr w:type="spellEnd"/>
            <w:r w:rsidRPr="00015F83">
              <w:rPr>
                <w:color w:val="000000"/>
                <w:sz w:val="28"/>
                <w:szCs w:val="28"/>
              </w:rPr>
              <w:t xml:space="preserve"> </w:t>
            </w:r>
            <w:proofErr w:type="spellStart"/>
            <w:r w:rsidRPr="00015F83">
              <w:rPr>
                <w:color w:val="000000"/>
                <w:sz w:val="28"/>
                <w:szCs w:val="28"/>
              </w:rPr>
              <w:t>спеціальності</w:t>
            </w:r>
            <w:proofErr w:type="spellEnd"/>
            <w:r w:rsidRPr="00015F83">
              <w:rPr>
                <w:color w:val="000000"/>
                <w:sz w:val="28"/>
                <w:szCs w:val="28"/>
              </w:rPr>
              <w:t xml:space="preserve"> </w:t>
            </w:r>
            <w:proofErr w:type="spellStart"/>
            <w:r w:rsidRPr="00015F83">
              <w:rPr>
                <w:color w:val="000000"/>
                <w:sz w:val="28"/>
                <w:szCs w:val="28"/>
              </w:rPr>
              <w:t>профілем</w:t>
            </w:r>
            <w:proofErr w:type="spellEnd"/>
            <w:r w:rsidRPr="00015F83">
              <w:rPr>
                <w:color w:val="000000"/>
                <w:sz w:val="28"/>
                <w:szCs w:val="28"/>
              </w:rPr>
              <w:t>.</w:t>
            </w:r>
          </w:p>
          <w:p w14:paraId="3A122A66" w14:textId="77777777" w:rsidR="00015F83" w:rsidRPr="00015F83" w:rsidRDefault="00015F83" w:rsidP="00015F83">
            <w:pPr>
              <w:shd w:val="clear" w:color="auto" w:fill="FFFFFF"/>
              <w:ind w:firstLine="709"/>
              <w:jc w:val="both"/>
              <w:rPr>
                <w:rFonts w:ascii="Times New Roman" w:eastAsia="Times New Roman" w:hAnsi="Times New Roman"/>
                <w:color w:val="000000"/>
                <w:sz w:val="28"/>
                <w:szCs w:val="28"/>
                <w:lang w:eastAsia="ru-RU"/>
              </w:rPr>
            </w:pPr>
            <w:proofErr w:type="spellStart"/>
            <w:r w:rsidRPr="00015F83">
              <w:rPr>
                <w:rFonts w:ascii="Times New Roman" w:eastAsia="Times New Roman" w:hAnsi="Times New Roman"/>
                <w:color w:val="000000"/>
                <w:sz w:val="28"/>
                <w:szCs w:val="28"/>
                <w:lang w:eastAsia="ru-RU"/>
              </w:rPr>
              <w:t>Мінімум</w:t>
            </w:r>
            <w:proofErr w:type="spellEnd"/>
            <w:r w:rsidRPr="00015F83">
              <w:rPr>
                <w:rFonts w:ascii="Times New Roman" w:eastAsia="Times New Roman" w:hAnsi="Times New Roman"/>
                <w:color w:val="000000"/>
                <w:sz w:val="28"/>
                <w:szCs w:val="28"/>
                <w:lang w:eastAsia="ru-RU"/>
              </w:rPr>
              <w:t xml:space="preserve"> 65% </w:t>
            </w:r>
            <w:proofErr w:type="spellStart"/>
            <w:r w:rsidRPr="00015F83">
              <w:rPr>
                <w:rFonts w:ascii="Times New Roman" w:eastAsia="Times New Roman" w:hAnsi="Times New Roman"/>
                <w:color w:val="000000"/>
                <w:sz w:val="28"/>
                <w:szCs w:val="28"/>
                <w:lang w:eastAsia="ru-RU"/>
              </w:rPr>
              <w:t>обсягу</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освітньо-професійної</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програми</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має</w:t>
            </w:r>
            <w:proofErr w:type="spellEnd"/>
            <w:r w:rsidRPr="00015F83">
              <w:rPr>
                <w:rFonts w:ascii="Times New Roman" w:eastAsia="Times New Roman" w:hAnsi="Times New Roman"/>
                <w:color w:val="000000"/>
                <w:sz w:val="28"/>
                <w:szCs w:val="28"/>
                <w:lang w:eastAsia="ru-RU"/>
              </w:rPr>
              <w:t xml:space="preserve"> бути </w:t>
            </w:r>
            <w:proofErr w:type="spellStart"/>
            <w:r w:rsidRPr="00015F83">
              <w:rPr>
                <w:rFonts w:ascii="Times New Roman" w:eastAsia="Times New Roman" w:hAnsi="Times New Roman"/>
                <w:color w:val="000000"/>
                <w:sz w:val="28"/>
                <w:szCs w:val="28"/>
                <w:lang w:eastAsia="ru-RU"/>
              </w:rPr>
              <w:t>спрямовано</w:t>
            </w:r>
            <w:proofErr w:type="spellEnd"/>
            <w:r w:rsidRPr="00015F83">
              <w:rPr>
                <w:rFonts w:ascii="Times New Roman" w:eastAsia="Times New Roman" w:hAnsi="Times New Roman"/>
                <w:color w:val="000000"/>
                <w:sz w:val="28"/>
                <w:szCs w:val="28"/>
                <w:lang w:eastAsia="ru-RU"/>
              </w:rPr>
              <w:t xml:space="preserve"> на </w:t>
            </w:r>
            <w:proofErr w:type="spellStart"/>
            <w:r w:rsidRPr="00015F83">
              <w:rPr>
                <w:rFonts w:ascii="Times New Roman" w:eastAsia="Times New Roman" w:hAnsi="Times New Roman"/>
                <w:color w:val="000000"/>
                <w:sz w:val="28"/>
                <w:szCs w:val="28"/>
                <w:lang w:eastAsia="ru-RU"/>
              </w:rPr>
              <w:t>забезпечення</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результатів</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навчання</w:t>
            </w:r>
            <w:proofErr w:type="spellEnd"/>
            <w:r w:rsidRPr="00015F83">
              <w:rPr>
                <w:rFonts w:ascii="Times New Roman" w:eastAsia="Times New Roman" w:hAnsi="Times New Roman"/>
                <w:color w:val="000000"/>
                <w:sz w:val="28"/>
                <w:szCs w:val="28"/>
                <w:lang w:eastAsia="ru-RU"/>
              </w:rPr>
              <w:t xml:space="preserve"> за </w:t>
            </w:r>
            <w:proofErr w:type="spellStart"/>
            <w:r w:rsidRPr="00015F83">
              <w:rPr>
                <w:rFonts w:ascii="Times New Roman" w:eastAsia="Times New Roman" w:hAnsi="Times New Roman"/>
                <w:color w:val="000000"/>
                <w:sz w:val="28"/>
                <w:szCs w:val="28"/>
                <w:lang w:eastAsia="ru-RU"/>
              </w:rPr>
              <w:t>спеціальністю</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визначених</w:t>
            </w:r>
            <w:proofErr w:type="spellEnd"/>
            <w:r w:rsidRPr="00015F83">
              <w:rPr>
                <w:rFonts w:ascii="Times New Roman" w:eastAsia="Times New Roman" w:hAnsi="Times New Roman"/>
                <w:color w:val="000000"/>
                <w:sz w:val="28"/>
                <w:szCs w:val="28"/>
                <w:lang w:eastAsia="ru-RU"/>
              </w:rPr>
              <w:t xml:space="preserve"> Стандартом </w:t>
            </w:r>
            <w:proofErr w:type="spellStart"/>
            <w:r w:rsidRPr="00015F83">
              <w:rPr>
                <w:rFonts w:ascii="Times New Roman" w:eastAsia="Times New Roman" w:hAnsi="Times New Roman"/>
                <w:color w:val="000000"/>
                <w:sz w:val="28"/>
                <w:szCs w:val="28"/>
                <w:lang w:eastAsia="ru-RU"/>
              </w:rPr>
              <w:t>фахової</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передвищої</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освіти</w:t>
            </w:r>
            <w:proofErr w:type="spellEnd"/>
            <w:r w:rsidRPr="00015F83">
              <w:rPr>
                <w:rFonts w:ascii="Times New Roman" w:eastAsia="Times New Roman" w:hAnsi="Times New Roman"/>
                <w:color w:val="000000"/>
                <w:sz w:val="28"/>
                <w:szCs w:val="28"/>
                <w:lang w:eastAsia="ru-RU"/>
              </w:rPr>
              <w:t xml:space="preserve">. </w:t>
            </w:r>
          </w:p>
          <w:p w14:paraId="65F16F15" w14:textId="77777777" w:rsidR="00015F83" w:rsidRPr="00015F83" w:rsidRDefault="00015F83" w:rsidP="00015F83">
            <w:pPr>
              <w:ind w:firstLine="709"/>
              <w:jc w:val="both"/>
              <w:rPr>
                <w:rFonts w:ascii="Times New Roman" w:hAnsi="Times New Roman"/>
                <w:sz w:val="28"/>
                <w:szCs w:val="28"/>
              </w:rPr>
            </w:pPr>
            <w:proofErr w:type="spellStart"/>
            <w:r w:rsidRPr="00015F83">
              <w:rPr>
                <w:rFonts w:ascii="Times New Roman" w:hAnsi="Times New Roman"/>
                <w:b/>
                <w:color w:val="000000"/>
                <w:sz w:val="28"/>
                <w:szCs w:val="28"/>
                <w:shd w:val="clear" w:color="auto" w:fill="FFFFFF"/>
              </w:rPr>
              <w:t>Обсяг</w:t>
            </w:r>
            <w:proofErr w:type="spellEnd"/>
            <w:r w:rsidRPr="00015F83">
              <w:rPr>
                <w:rFonts w:ascii="Times New Roman" w:hAnsi="Times New Roman"/>
                <w:b/>
                <w:color w:val="000000"/>
                <w:sz w:val="28"/>
                <w:szCs w:val="28"/>
                <w:shd w:val="clear" w:color="auto" w:fill="FFFFFF"/>
              </w:rPr>
              <w:t xml:space="preserve"> </w:t>
            </w:r>
            <w:proofErr w:type="spellStart"/>
            <w:r w:rsidRPr="00015F83">
              <w:rPr>
                <w:rFonts w:ascii="Times New Roman" w:hAnsi="Times New Roman"/>
                <w:b/>
                <w:color w:val="000000"/>
                <w:sz w:val="28"/>
                <w:szCs w:val="28"/>
                <w:shd w:val="clear" w:color="auto" w:fill="FFFFFF"/>
              </w:rPr>
              <w:t>освітньо-професійної</w:t>
            </w:r>
            <w:proofErr w:type="spellEnd"/>
            <w:r w:rsidRPr="00015F83">
              <w:rPr>
                <w:rFonts w:ascii="Times New Roman" w:hAnsi="Times New Roman"/>
                <w:b/>
                <w:color w:val="000000"/>
                <w:sz w:val="28"/>
                <w:szCs w:val="28"/>
                <w:shd w:val="clear" w:color="auto" w:fill="FFFFFF"/>
              </w:rPr>
              <w:t xml:space="preserve"> </w:t>
            </w:r>
            <w:proofErr w:type="spellStart"/>
            <w:r w:rsidRPr="00015F83">
              <w:rPr>
                <w:rFonts w:ascii="Times New Roman" w:hAnsi="Times New Roman"/>
                <w:b/>
                <w:color w:val="000000"/>
                <w:sz w:val="28"/>
                <w:szCs w:val="28"/>
                <w:shd w:val="clear" w:color="auto" w:fill="FFFFFF"/>
              </w:rPr>
              <w:t>програми</w:t>
            </w:r>
            <w:proofErr w:type="spellEnd"/>
            <w:r w:rsidRPr="00015F83">
              <w:rPr>
                <w:rFonts w:ascii="Times New Roman" w:hAnsi="Times New Roman"/>
                <w:b/>
                <w:color w:val="000000"/>
                <w:sz w:val="28"/>
                <w:szCs w:val="28"/>
                <w:shd w:val="clear" w:color="auto" w:fill="FFFFFF"/>
              </w:rPr>
              <w:t xml:space="preserve"> </w:t>
            </w:r>
            <w:proofErr w:type="spellStart"/>
            <w:r w:rsidRPr="00015F83">
              <w:rPr>
                <w:rFonts w:ascii="Times New Roman" w:hAnsi="Times New Roman"/>
                <w:b/>
                <w:color w:val="000000"/>
                <w:sz w:val="28"/>
                <w:szCs w:val="28"/>
                <w:shd w:val="clear" w:color="auto" w:fill="FFFFFF"/>
              </w:rPr>
              <w:t>фахового</w:t>
            </w:r>
            <w:proofErr w:type="spellEnd"/>
            <w:r w:rsidRPr="00015F83">
              <w:rPr>
                <w:rFonts w:ascii="Times New Roman" w:hAnsi="Times New Roman"/>
                <w:b/>
                <w:color w:val="000000"/>
                <w:sz w:val="28"/>
                <w:szCs w:val="28"/>
                <w:shd w:val="clear" w:color="auto" w:fill="FFFFFF"/>
              </w:rPr>
              <w:t xml:space="preserve"> </w:t>
            </w:r>
            <w:proofErr w:type="spellStart"/>
            <w:r w:rsidRPr="00015F83">
              <w:rPr>
                <w:rFonts w:ascii="Times New Roman" w:hAnsi="Times New Roman"/>
                <w:b/>
                <w:color w:val="000000"/>
                <w:sz w:val="28"/>
                <w:szCs w:val="28"/>
                <w:shd w:val="clear" w:color="auto" w:fill="FFFFFF"/>
              </w:rPr>
              <w:t>молодшого</w:t>
            </w:r>
            <w:proofErr w:type="spellEnd"/>
            <w:r w:rsidRPr="00015F83">
              <w:rPr>
                <w:rFonts w:ascii="Times New Roman" w:hAnsi="Times New Roman"/>
                <w:b/>
                <w:color w:val="000000"/>
                <w:sz w:val="28"/>
                <w:szCs w:val="28"/>
                <w:shd w:val="clear" w:color="auto" w:fill="FFFFFF"/>
              </w:rPr>
              <w:t xml:space="preserve"> бакалавра на </w:t>
            </w:r>
            <w:proofErr w:type="spellStart"/>
            <w:r w:rsidRPr="00015F83">
              <w:rPr>
                <w:rFonts w:ascii="Times New Roman" w:hAnsi="Times New Roman"/>
                <w:b/>
                <w:color w:val="000000"/>
                <w:sz w:val="28"/>
                <w:szCs w:val="28"/>
                <w:shd w:val="clear" w:color="auto" w:fill="FFFFFF"/>
              </w:rPr>
              <w:t>основі</w:t>
            </w:r>
            <w:proofErr w:type="spellEnd"/>
            <w:r w:rsidRPr="00015F83">
              <w:rPr>
                <w:rFonts w:ascii="Times New Roman" w:hAnsi="Times New Roman"/>
                <w:b/>
                <w:color w:val="000000"/>
                <w:sz w:val="28"/>
                <w:szCs w:val="28"/>
                <w:shd w:val="clear" w:color="auto" w:fill="FFFFFF"/>
              </w:rPr>
              <w:t xml:space="preserve"> </w:t>
            </w:r>
            <w:proofErr w:type="spellStart"/>
            <w:r w:rsidRPr="00015F83">
              <w:rPr>
                <w:rFonts w:ascii="Times New Roman" w:hAnsi="Times New Roman"/>
                <w:b/>
                <w:color w:val="000000"/>
                <w:sz w:val="28"/>
                <w:szCs w:val="28"/>
                <w:shd w:val="clear" w:color="auto" w:fill="FFFFFF"/>
              </w:rPr>
              <w:t>професійної</w:t>
            </w:r>
            <w:proofErr w:type="spellEnd"/>
            <w:r w:rsidRPr="00015F83">
              <w:rPr>
                <w:rFonts w:ascii="Times New Roman" w:hAnsi="Times New Roman"/>
                <w:b/>
                <w:color w:val="000000"/>
                <w:sz w:val="28"/>
                <w:szCs w:val="28"/>
                <w:shd w:val="clear" w:color="auto" w:fill="FFFFFF"/>
              </w:rPr>
              <w:t xml:space="preserve"> (</w:t>
            </w:r>
            <w:proofErr w:type="spellStart"/>
            <w:r w:rsidRPr="00015F83">
              <w:rPr>
                <w:rFonts w:ascii="Times New Roman" w:hAnsi="Times New Roman"/>
                <w:b/>
                <w:color w:val="000000"/>
                <w:sz w:val="28"/>
                <w:szCs w:val="28"/>
                <w:shd w:val="clear" w:color="auto" w:fill="FFFFFF"/>
              </w:rPr>
              <w:t>професійно-технічної</w:t>
            </w:r>
            <w:proofErr w:type="spellEnd"/>
            <w:r w:rsidRPr="00015F83">
              <w:rPr>
                <w:rFonts w:ascii="Times New Roman" w:hAnsi="Times New Roman"/>
                <w:b/>
                <w:color w:val="000000"/>
                <w:sz w:val="28"/>
                <w:szCs w:val="28"/>
                <w:shd w:val="clear" w:color="auto" w:fill="FFFFFF"/>
              </w:rPr>
              <w:t xml:space="preserve">) </w:t>
            </w:r>
            <w:proofErr w:type="spellStart"/>
            <w:r w:rsidRPr="00015F83">
              <w:rPr>
                <w:rFonts w:ascii="Times New Roman" w:hAnsi="Times New Roman"/>
                <w:b/>
                <w:color w:val="000000"/>
                <w:sz w:val="28"/>
                <w:szCs w:val="28"/>
                <w:shd w:val="clear" w:color="auto" w:fill="FFFFFF"/>
              </w:rPr>
              <w:t>освіти</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фахової</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передвищої</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освіти</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або</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вищої</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освіти</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визначається</w:t>
            </w:r>
            <w:proofErr w:type="spellEnd"/>
            <w:r w:rsidRPr="00015F83">
              <w:rPr>
                <w:rFonts w:ascii="Times New Roman" w:hAnsi="Times New Roman"/>
                <w:color w:val="000000"/>
                <w:sz w:val="28"/>
                <w:szCs w:val="28"/>
                <w:shd w:val="clear" w:color="auto" w:fill="FFFFFF"/>
              </w:rPr>
              <w:t xml:space="preserve"> закладом </w:t>
            </w:r>
            <w:proofErr w:type="spellStart"/>
            <w:r w:rsidRPr="00015F83">
              <w:rPr>
                <w:rFonts w:ascii="Times New Roman" w:hAnsi="Times New Roman"/>
                <w:color w:val="000000"/>
                <w:sz w:val="28"/>
                <w:szCs w:val="28"/>
                <w:shd w:val="clear" w:color="auto" w:fill="FFFFFF"/>
              </w:rPr>
              <w:t>фахової</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передвищої</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освіти</w:t>
            </w:r>
            <w:proofErr w:type="spellEnd"/>
            <w:r w:rsidRPr="00015F83">
              <w:rPr>
                <w:rFonts w:ascii="Times New Roman" w:hAnsi="Times New Roman"/>
                <w:color w:val="000000"/>
                <w:sz w:val="28"/>
                <w:szCs w:val="28"/>
                <w:shd w:val="clear" w:color="auto" w:fill="FFFFFF"/>
              </w:rPr>
              <w:t xml:space="preserve"> з </w:t>
            </w:r>
            <w:proofErr w:type="spellStart"/>
            <w:r w:rsidRPr="00015F83">
              <w:rPr>
                <w:rFonts w:ascii="Times New Roman" w:hAnsi="Times New Roman"/>
                <w:color w:val="000000"/>
                <w:sz w:val="28"/>
                <w:szCs w:val="28"/>
                <w:shd w:val="clear" w:color="auto" w:fill="FFFFFF"/>
              </w:rPr>
              <w:t>урахуванням</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визнання</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раніше</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здобутих</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результатів</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навчання</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Обсяг</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такої</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програми</w:t>
            </w:r>
            <w:proofErr w:type="spellEnd"/>
            <w:r w:rsidRPr="00015F83">
              <w:rPr>
                <w:rFonts w:ascii="Times New Roman" w:hAnsi="Times New Roman"/>
                <w:color w:val="000000"/>
                <w:sz w:val="28"/>
                <w:szCs w:val="28"/>
                <w:shd w:val="clear" w:color="auto" w:fill="FFFFFF"/>
              </w:rPr>
              <w:t xml:space="preserve"> становить не </w:t>
            </w:r>
            <w:proofErr w:type="spellStart"/>
            <w:r w:rsidRPr="00015F83">
              <w:rPr>
                <w:rFonts w:ascii="Times New Roman" w:hAnsi="Times New Roman"/>
                <w:color w:val="000000"/>
                <w:sz w:val="28"/>
                <w:szCs w:val="28"/>
                <w:shd w:val="clear" w:color="auto" w:fill="FFFFFF"/>
              </w:rPr>
              <w:t>менше</w:t>
            </w:r>
            <w:proofErr w:type="spellEnd"/>
            <w:r w:rsidRPr="00015F83">
              <w:rPr>
                <w:rFonts w:ascii="Times New Roman" w:hAnsi="Times New Roman"/>
                <w:color w:val="000000"/>
                <w:sz w:val="28"/>
                <w:szCs w:val="28"/>
                <w:shd w:val="clear" w:color="auto" w:fill="FFFFFF"/>
              </w:rPr>
              <w:t xml:space="preserve"> 50 </w:t>
            </w:r>
            <w:proofErr w:type="spellStart"/>
            <w:r w:rsidRPr="00015F83">
              <w:rPr>
                <w:rFonts w:ascii="Times New Roman" w:hAnsi="Times New Roman"/>
                <w:color w:val="000000"/>
                <w:sz w:val="28"/>
                <w:szCs w:val="28"/>
                <w:shd w:val="clear" w:color="auto" w:fill="FFFFFF"/>
              </w:rPr>
              <w:t>відсотків</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загального</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обсягу</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освітньо-професійної</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програми</w:t>
            </w:r>
            <w:proofErr w:type="spellEnd"/>
            <w:r w:rsidRPr="00015F83">
              <w:rPr>
                <w:rFonts w:ascii="Times New Roman" w:hAnsi="Times New Roman"/>
                <w:color w:val="000000"/>
                <w:sz w:val="28"/>
                <w:szCs w:val="28"/>
                <w:shd w:val="clear" w:color="auto" w:fill="FFFFFF"/>
              </w:rPr>
              <w:t xml:space="preserve"> на </w:t>
            </w:r>
            <w:proofErr w:type="spellStart"/>
            <w:r w:rsidRPr="00015F83">
              <w:rPr>
                <w:rFonts w:ascii="Times New Roman" w:hAnsi="Times New Roman"/>
                <w:color w:val="000000"/>
                <w:sz w:val="28"/>
                <w:szCs w:val="28"/>
                <w:shd w:val="clear" w:color="auto" w:fill="FFFFFF"/>
              </w:rPr>
              <w:t>основі</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профільної</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середньої</w:t>
            </w:r>
            <w:proofErr w:type="spellEnd"/>
            <w:r w:rsidRPr="00015F83">
              <w:rPr>
                <w:rFonts w:ascii="Times New Roman" w:hAnsi="Times New Roman"/>
                <w:color w:val="000000"/>
                <w:sz w:val="28"/>
                <w:szCs w:val="28"/>
                <w:shd w:val="clear" w:color="auto" w:fill="FFFFFF"/>
              </w:rPr>
              <w:t xml:space="preserve"> </w:t>
            </w:r>
            <w:proofErr w:type="spellStart"/>
            <w:r w:rsidRPr="00015F83">
              <w:rPr>
                <w:rFonts w:ascii="Times New Roman" w:hAnsi="Times New Roman"/>
                <w:color w:val="000000"/>
                <w:sz w:val="28"/>
                <w:szCs w:val="28"/>
                <w:shd w:val="clear" w:color="auto" w:fill="FFFFFF"/>
              </w:rPr>
              <w:t>освіти</w:t>
            </w:r>
            <w:proofErr w:type="spellEnd"/>
            <w:r w:rsidRPr="00015F83">
              <w:rPr>
                <w:rFonts w:ascii="Times New Roman" w:hAnsi="Times New Roman"/>
                <w:color w:val="000000"/>
                <w:sz w:val="28"/>
                <w:szCs w:val="28"/>
                <w:shd w:val="clear" w:color="auto" w:fill="FFFFFF"/>
              </w:rPr>
              <w:t>.</w:t>
            </w:r>
          </w:p>
          <w:p w14:paraId="27E39EC1" w14:textId="6D1D16CD" w:rsidR="00015F83" w:rsidRDefault="00015F83" w:rsidP="00804D9D">
            <w:pPr>
              <w:ind w:firstLine="742"/>
              <w:jc w:val="both"/>
              <w:rPr>
                <w:rFonts w:ascii="Times New Roman" w:hAnsi="Times New Roman" w:cs="Times New Roman"/>
                <w:sz w:val="28"/>
                <w:szCs w:val="28"/>
              </w:rPr>
            </w:pPr>
            <w:r w:rsidRPr="00015F83">
              <w:rPr>
                <w:rFonts w:ascii="Times New Roman" w:eastAsia="Times New Roman" w:hAnsi="Times New Roman"/>
                <w:color w:val="000000"/>
                <w:sz w:val="28"/>
                <w:szCs w:val="28"/>
                <w:lang w:eastAsia="ru-RU"/>
              </w:rPr>
              <w:t xml:space="preserve">Для </w:t>
            </w:r>
            <w:proofErr w:type="spellStart"/>
            <w:r w:rsidRPr="00015F83">
              <w:rPr>
                <w:rFonts w:ascii="Times New Roman" w:eastAsia="Times New Roman" w:hAnsi="Times New Roman"/>
                <w:color w:val="000000"/>
                <w:sz w:val="28"/>
                <w:szCs w:val="28"/>
                <w:lang w:eastAsia="ru-RU"/>
              </w:rPr>
              <w:t>освітньо-професійних</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програм</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спрямованих</w:t>
            </w:r>
            <w:proofErr w:type="spellEnd"/>
            <w:r w:rsidRPr="00015F83">
              <w:rPr>
                <w:rFonts w:ascii="Times New Roman" w:eastAsia="Times New Roman" w:hAnsi="Times New Roman"/>
                <w:color w:val="000000"/>
                <w:sz w:val="28"/>
                <w:szCs w:val="28"/>
                <w:lang w:eastAsia="ru-RU"/>
              </w:rPr>
              <w:t xml:space="preserve"> на </w:t>
            </w:r>
            <w:proofErr w:type="spellStart"/>
            <w:r w:rsidRPr="00015F83">
              <w:rPr>
                <w:rFonts w:ascii="Times New Roman" w:eastAsia="Times New Roman" w:hAnsi="Times New Roman"/>
                <w:color w:val="000000"/>
                <w:sz w:val="28"/>
                <w:szCs w:val="28"/>
                <w:lang w:eastAsia="ru-RU"/>
              </w:rPr>
              <w:t>підготовку</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фахівців</w:t>
            </w:r>
            <w:proofErr w:type="spellEnd"/>
            <w:r w:rsidRPr="00015F83">
              <w:rPr>
                <w:rFonts w:ascii="Times New Roman" w:eastAsia="Times New Roman" w:hAnsi="Times New Roman"/>
                <w:color w:val="000000"/>
                <w:sz w:val="28"/>
                <w:szCs w:val="28"/>
                <w:lang w:eastAsia="ru-RU"/>
              </w:rPr>
              <w:t xml:space="preserve"> з </w:t>
            </w:r>
            <w:proofErr w:type="spellStart"/>
            <w:r w:rsidRPr="00015F83">
              <w:rPr>
                <w:rFonts w:ascii="Times New Roman" w:eastAsia="Times New Roman" w:hAnsi="Times New Roman"/>
                <w:color w:val="000000"/>
                <w:sz w:val="28"/>
                <w:szCs w:val="28"/>
                <w:lang w:eastAsia="ru-RU"/>
              </w:rPr>
              <w:t>професій</w:t>
            </w:r>
            <w:proofErr w:type="spellEnd"/>
            <w:r w:rsidRPr="00015F83">
              <w:rPr>
                <w:rFonts w:ascii="Times New Roman" w:eastAsia="Times New Roman" w:hAnsi="Times New Roman"/>
                <w:color w:val="000000"/>
                <w:sz w:val="28"/>
                <w:szCs w:val="28"/>
                <w:lang w:eastAsia="ru-RU"/>
              </w:rPr>
              <w:t xml:space="preserve"> для </w:t>
            </w:r>
            <w:proofErr w:type="spellStart"/>
            <w:r w:rsidRPr="00015F83">
              <w:rPr>
                <w:rFonts w:ascii="Times New Roman" w:eastAsia="Times New Roman" w:hAnsi="Times New Roman"/>
                <w:color w:val="000000"/>
                <w:sz w:val="28"/>
                <w:szCs w:val="28"/>
                <w:lang w:eastAsia="ru-RU"/>
              </w:rPr>
              <w:t>яких</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запроваджене</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додаткове</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регулювання</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додаткові</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вимоги</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можуть</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встановлюватися</w:t>
            </w:r>
            <w:proofErr w:type="spellEnd"/>
            <w:r w:rsidRPr="00015F83">
              <w:rPr>
                <w:rFonts w:ascii="Times New Roman" w:eastAsia="Times New Roman" w:hAnsi="Times New Roman"/>
                <w:color w:val="000000"/>
                <w:sz w:val="28"/>
                <w:szCs w:val="28"/>
                <w:lang w:eastAsia="ru-RU"/>
              </w:rPr>
              <w:t xml:space="preserve"> </w:t>
            </w:r>
            <w:proofErr w:type="spellStart"/>
            <w:r w:rsidRPr="00015F83">
              <w:rPr>
                <w:rFonts w:ascii="Times New Roman" w:eastAsia="Times New Roman" w:hAnsi="Times New Roman"/>
                <w:color w:val="000000"/>
                <w:sz w:val="28"/>
                <w:szCs w:val="28"/>
                <w:lang w:eastAsia="ru-RU"/>
              </w:rPr>
              <w:t>відповідно</w:t>
            </w:r>
            <w:proofErr w:type="spellEnd"/>
            <w:r w:rsidRPr="00015F83">
              <w:rPr>
                <w:rFonts w:ascii="Times New Roman" w:eastAsia="Times New Roman" w:hAnsi="Times New Roman"/>
                <w:color w:val="000000"/>
                <w:sz w:val="28"/>
                <w:szCs w:val="28"/>
                <w:lang w:eastAsia="ru-RU"/>
              </w:rPr>
              <w:t xml:space="preserve"> до </w:t>
            </w:r>
            <w:proofErr w:type="spellStart"/>
            <w:r w:rsidRPr="00015F83">
              <w:rPr>
                <w:rFonts w:ascii="Times New Roman" w:eastAsia="Times New Roman" w:hAnsi="Times New Roman"/>
                <w:color w:val="000000"/>
                <w:sz w:val="28"/>
                <w:szCs w:val="28"/>
                <w:lang w:eastAsia="ru-RU"/>
              </w:rPr>
              <w:t>професійних</w:t>
            </w:r>
            <w:proofErr w:type="spellEnd"/>
            <w:r w:rsidRPr="00015F83">
              <w:rPr>
                <w:rFonts w:ascii="Times New Roman" w:eastAsia="Times New Roman" w:hAnsi="Times New Roman"/>
                <w:color w:val="000000"/>
                <w:sz w:val="28"/>
                <w:szCs w:val="28"/>
                <w:lang w:eastAsia="ru-RU"/>
              </w:rPr>
              <w:t xml:space="preserve"> стандарт</w:t>
            </w:r>
            <w:r w:rsidRPr="00015F83">
              <w:rPr>
                <w:rFonts w:ascii="Times New Roman" w:eastAsia="Times New Roman" w:hAnsi="Times New Roman"/>
                <w:color w:val="000000"/>
                <w:sz w:val="28"/>
                <w:szCs w:val="28"/>
                <w:lang w:val="uk-UA" w:eastAsia="ru-RU"/>
              </w:rPr>
              <w:t>.</w:t>
            </w:r>
            <w:bookmarkEnd w:id="2"/>
          </w:p>
        </w:tc>
      </w:tr>
    </w:tbl>
    <w:p w14:paraId="7BE1688C" w14:textId="77777777" w:rsidR="00015F83" w:rsidRDefault="00015F83" w:rsidP="00015F83">
      <w:pPr>
        <w:spacing w:line="360" w:lineRule="auto"/>
        <w:ind w:firstLine="709"/>
        <w:rPr>
          <w:rFonts w:ascii="TimesNewRomanPS" w:eastAsia="Times New Roman" w:hAnsi="TimesNewRomanPS" w:cs="Times New Roman"/>
          <w:b/>
          <w:bCs/>
          <w:sz w:val="28"/>
          <w:szCs w:val="28"/>
          <w:lang w:eastAsia="ru-RU"/>
        </w:rPr>
      </w:pPr>
    </w:p>
    <w:p w14:paraId="48382574" w14:textId="77777777" w:rsidR="00015F83" w:rsidRDefault="00015F83" w:rsidP="00015F83">
      <w:pPr>
        <w:spacing w:line="360" w:lineRule="auto"/>
        <w:ind w:firstLine="709"/>
        <w:rPr>
          <w:rFonts w:ascii="TimesNewRomanPS" w:eastAsia="Times New Roman" w:hAnsi="TimesNewRomanPS" w:cs="Times New Roman"/>
          <w:b/>
          <w:bCs/>
          <w:sz w:val="28"/>
          <w:szCs w:val="28"/>
          <w:lang w:eastAsia="ru-RU"/>
        </w:rPr>
      </w:pPr>
    </w:p>
    <w:p w14:paraId="32C09D17" w14:textId="77777777" w:rsidR="00015F83" w:rsidRDefault="00015F83" w:rsidP="00015F83">
      <w:pPr>
        <w:spacing w:line="360" w:lineRule="auto"/>
        <w:ind w:firstLine="709"/>
        <w:rPr>
          <w:rFonts w:ascii="TimesNewRomanPS" w:eastAsia="Times New Roman" w:hAnsi="TimesNewRomanPS" w:cs="Times New Roman"/>
          <w:b/>
          <w:bCs/>
          <w:sz w:val="28"/>
          <w:szCs w:val="28"/>
          <w:lang w:eastAsia="ru-RU"/>
        </w:rPr>
      </w:pPr>
    </w:p>
    <w:p w14:paraId="0C3287EA" w14:textId="77777777" w:rsidR="00015F83" w:rsidRDefault="00015F83" w:rsidP="00015F83">
      <w:pPr>
        <w:spacing w:line="360" w:lineRule="auto"/>
        <w:ind w:firstLine="709"/>
        <w:rPr>
          <w:rFonts w:ascii="TimesNewRomanPS" w:eastAsia="Times New Roman" w:hAnsi="TimesNewRomanPS" w:cs="Times New Roman"/>
          <w:b/>
          <w:bCs/>
          <w:sz w:val="28"/>
          <w:szCs w:val="28"/>
          <w:lang w:eastAsia="ru-RU"/>
        </w:rPr>
      </w:pPr>
    </w:p>
    <w:p w14:paraId="30389392" w14:textId="77777777" w:rsidR="00015F83" w:rsidRDefault="00015F83" w:rsidP="00015F83">
      <w:pPr>
        <w:spacing w:line="360" w:lineRule="auto"/>
        <w:ind w:firstLine="709"/>
        <w:rPr>
          <w:rFonts w:ascii="TimesNewRomanPS" w:eastAsia="Times New Roman" w:hAnsi="TimesNewRomanPS" w:cs="Times New Roman"/>
          <w:b/>
          <w:bCs/>
          <w:sz w:val="28"/>
          <w:szCs w:val="28"/>
          <w:lang w:eastAsia="ru-RU"/>
        </w:rPr>
      </w:pPr>
    </w:p>
    <w:p w14:paraId="685294D6" w14:textId="77777777" w:rsidR="00015F83" w:rsidRDefault="00015F83" w:rsidP="00015F83">
      <w:pPr>
        <w:spacing w:line="360" w:lineRule="auto"/>
        <w:ind w:firstLine="709"/>
        <w:rPr>
          <w:rFonts w:ascii="TimesNewRomanPS" w:eastAsia="Times New Roman" w:hAnsi="TimesNewRomanPS" w:cs="Times New Roman"/>
          <w:b/>
          <w:bCs/>
          <w:sz w:val="28"/>
          <w:szCs w:val="28"/>
          <w:lang w:eastAsia="ru-RU"/>
        </w:rPr>
      </w:pPr>
    </w:p>
    <w:p w14:paraId="749E3433" w14:textId="77777777" w:rsidR="00015F83" w:rsidRDefault="00015F83" w:rsidP="00015F83">
      <w:pPr>
        <w:spacing w:line="360" w:lineRule="auto"/>
        <w:ind w:firstLine="709"/>
        <w:rPr>
          <w:rFonts w:ascii="TimesNewRomanPS" w:eastAsia="Times New Roman" w:hAnsi="TimesNewRomanPS" w:cs="Times New Roman"/>
          <w:b/>
          <w:bCs/>
          <w:sz w:val="28"/>
          <w:szCs w:val="28"/>
          <w:lang w:eastAsia="ru-RU"/>
        </w:rPr>
      </w:pPr>
    </w:p>
    <w:p w14:paraId="68D67ED6" w14:textId="77777777" w:rsidR="00015F83" w:rsidRDefault="00015F83" w:rsidP="00015F83">
      <w:pPr>
        <w:spacing w:line="360" w:lineRule="auto"/>
        <w:ind w:firstLine="709"/>
        <w:rPr>
          <w:rFonts w:ascii="TimesNewRomanPS" w:eastAsia="Times New Roman" w:hAnsi="TimesNewRomanPS" w:cs="Times New Roman"/>
          <w:b/>
          <w:bCs/>
          <w:sz w:val="28"/>
          <w:szCs w:val="28"/>
          <w:lang w:eastAsia="ru-RU"/>
        </w:rPr>
      </w:pPr>
    </w:p>
    <w:p w14:paraId="40AE43E5" w14:textId="786F81E1" w:rsidR="00015F83" w:rsidRDefault="00015F83" w:rsidP="00015F83">
      <w:pPr>
        <w:spacing w:line="360" w:lineRule="auto"/>
        <w:ind w:firstLine="709"/>
        <w:rPr>
          <w:rFonts w:ascii="TimesNewRomanPS" w:eastAsia="Times New Roman" w:hAnsi="TimesNewRomanPS" w:cs="Times New Roman"/>
          <w:b/>
          <w:bCs/>
          <w:sz w:val="28"/>
          <w:szCs w:val="28"/>
          <w:lang w:eastAsia="ru-RU"/>
        </w:rPr>
      </w:pPr>
      <w:r w:rsidRPr="00D1363E">
        <w:rPr>
          <w:rFonts w:ascii="TimesNewRomanPS" w:eastAsia="Times New Roman" w:hAnsi="TimesNewRomanPS" w:cs="Times New Roman"/>
          <w:b/>
          <w:bCs/>
          <w:sz w:val="28"/>
          <w:szCs w:val="28"/>
          <w:lang w:eastAsia="ru-RU"/>
        </w:rPr>
        <w:t xml:space="preserve">IV </w:t>
      </w:r>
      <w:proofErr w:type="spellStart"/>
      <w:r w:rsidRPr="00D1363E">
        <w:rPr>
          <w:rFonts w:ascii="TimesNewRomanPS" w:eastAsia="Times New Roman" w:hAnsi="TimesNewRomanPS" w:cs="Times New Roman"/>
          <w:b/>
          <w:bCs/>
          <w:sz w:val="28"/>
          <w:szCs w:val="28"/>
          <w:lang w:eastAsia="ru-RU"/>
        </w:rPr>
        <w:t>Перелік</w:t>
      </w:r>
      <w:proofErr w:type="spellEnd"/>
      <w:r w:rsidRPr="00D1363E">
        <w:rPr>
          <w:rFonts w:ascii="TimesNewRomanPS" w:eastAsia="Times New Roman" w:hAnsi="TimesNewRomanPS" w:cs="Times New Roman"/>
          <w:b/>
          <w:bCs/>
          <w:sz w:val="28"/>
          <w:szCs w:val="28"/>
          <w:lang w:eastAsia="ru-RU"/>
        </w:rPr>
        <w:t xml:space="preserve"> </w:t>
      </w:r>
      <w:proofErr w:type="spellStart"/>
      <w:r w:rsidRPr="00D1363E">
        <w:rPr>
          <w:rFonts w:ascii="TimesNewRomanPS" w:eastAsia="Times New Roman" w:hAnsi="TimesNewRomanPS" w:cs="Times New Roman"/>
          <w:b/>
          <w:bCs/>
          <w:sz w:val="28"/>
          <w:szCs w:val="28"/>
          <w:lang w:eastAsia="ru-RU"/>
        </w:rPr>
        <w:t>компетентностеи</w:t>
      </w:r>
      <w:proofErr w:type="spellEnd"/>
      <w:r w:rsidRPr="00D1363E">
        <w:rPr>
          <w:rFonts w:ascii="TimesNewRomanPS" w:eastAsia="Times New Roman" w:hAnsi="TimesNewRomanPS" w:cs="Times New Roman"/>
          <w:b/>
          <w:bCs/>
          <w:sz w:val="28"/>
          <w:szCs w:val="28"/>
          <w:lang w:eastAsia="ru-RU"/>
        </w:rPr>
        <w:t xml:space="preserve">̆ </w:t>
      </w:r>
      <w:proofErr w:type="spellStart"/>
      <w:r w:rsidRPr="00D1363E">
        <w:rPr>
          <w:rFonts w:ascii="TimesNewRomanPS" w:eastAsia="Times New Roman" w:hAnsi="TimesNewRomanPS" w:cs="Times New Roman"/>
          <w:b/>
          <w:bCs/>
          <w:sz w:val="28"/>
          <w:szCs w:val="28"/>
          <w:lang w:eastAsia="ru-RU"/>
        </w:rPr>
        <w:t>випускника</w:t>
      </w:r>
      <w:proofErr w:type="spellEnd"/>
    </w:p>
    <w:tbl>
      <w:tblPr>
        <w:tblStyle w:val="a4"/>
        <w:tblW w:w="0" w:type="auto"/>
        <w:tblLook w:val="04A0" w:firstRow="1" w:lastRow="0" w:firstColumn="1" w:lastColumn="0" w:noHBand="0" w:noVBand="1"/>
      </w:tblPr>
      <w:tblGrid>
        <w:gridCol w:w="2263"/>
        <w:gridCol w:w="7081"/>
      </w:tblGrid>
      <w:tr w:rsidR="00015F83" w:rsidRPr="00015F83" w14:paraId="0EC64754" w14:textId="77777777" w:rsidTr="00015F83">
        <w:tc>
          <w:tcPr>
            <w:tcW w:w="2263" w:type="dxa"/>
          </w:tcPr>
          <w:p w14:paraId="53F0655A" w14:textId="77777777" w:rsidR="00015F83" w:rsidRPr="00015F83" w:rsidRDefault="00015F83" w:rsidP="00015F83">
            <w:pPr>
              <w:jc w:val="center"/>
              <w:rPr>
                <w:rFonts w:ascii="Times New Roman" w:hAnsi="Times New Roman" w:cs="Times New Roman"/>
                <w:b/>
                <w:sz w:val="28"/>
                <w:szCs w:val="28"/>
                <w:lang w:val="uk-UA"/>
              </w:rPr>
            </w:pPr>
            <w:r w:rsidRPr="00015F83">
              <w:rPr>
                <w:rFonts w:ascii="Times New Roman" w:hAnsi="Times New Roman" w:cs="Times New Roman"/>
                <w:b/>
                <w:sz w:val="28"/>
                <w:szCs w:val="28"/>
                <w:lang w:val="uk-UA"/>
              </w:rPr>
              <w:t>Інтегральна компетентність</w:t>
            </w:r>
          </w:p>
          <w:p w14:paraId="47ED74AD" w14:textId="77777777" w:rsidR="00015F83" w:rsidRPr="00015F83" w:rsidRDefault="00015F83" w:rsidP="00015F83">
            <w:pPr>
              <w:rPr>
                <w:rFonts w:ascii="Times New Roman" w:eastAsia="Times New Roman" w:hAnsi="Times New Roman" w:cs="Times New Roman"/>
                <w:b/>
                <w:bCs/>
                <w:sz w:val="28"/>
                <w:szCs w:val="28"/>
                <w:lang w:eastAsia="ru-RU"/>
              </w:rPr>
            </w:pPr>
          </w:p>
        </w:tc>
        <w:tc>
          <w:tcPr>
            <w:tcW w:w="7081" w:type="dxa"/>
          </w:tcPr>
          <w:p w14:paraId="7BA1F1CD" w14:textId="42A1A907" w:rsidR="00015F83" w:rsidRPr="00015F83" w:rsidRDefault="00015F83" w:rsidP="00015F83">
            <w:pPr>
              <w:rPr>
                <w:rFonts w:ascii="Times New Roman" w:eastAsia="Times New Roman" w:hAnsi="Times New Roman" w:cs="Times New Roman"/>
                <w:b/>
                <w:bCs/>
                <w:sz w:val="28"/>
                <w:szCs w:val="28"/>
                <w:lang w:eastAsia="ru-RU"/>
              </w:rPr>
            </w:pPr>
            <w:r w:rsidRPr="00015F83">
              <w:rPr>
                <w:rFonts w:ascii="Times New Roman" w:hAnsi="Times New Roman" w:cs="Times New Roman"/>
                <w:b/>
                <w:bCs/>
                <w:sz w:val="28"/>
                <w:szCs w:val="28"/>
                <w:lang w:val="uk-UA"/>
              </w:rPr>
              <w:t xml:space="preserve">Фаховий молодший бакалавр: </w:t>
            </w:r>
            <w:r w:rsidRPr="00015F83">
              <w:rPr>
                <w:rFonts w:ascii="Times New Roman" w:hAnsi="Times New Roman" w:cs="Times New Roman"/>
                <w:sz w:val="28"/>
                <w:szCs w:val="28"/>
                <w:lang w:val="uk-UA"/>
              </w:rPr>
              <w:t>повинен вміти вирішувати типові спеціалізовані задачі в окремій галузі професійної діяльності або у процесі навчання, що вимагає застосування положень і методів відповідних наук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FF4A64" w:rsidRPr="00015F83" w14:paraId="46E80E55" w14:textId="77777777" w:rsidTr="00857AAB">
        <w:trPr>
          <w:trHeight w:val="9347"/>
        </w:trPr>
        <w:tc>
          <w:tcPr>
            <w:tcW w:w="2263" w:type="dxa"/>
          </w:tcPr>
          <w:p w14:paraId="67AB0CBF" w14:textId="3674F1EA" w:rsidR="00FF4A64" w:rsidRPr="00015F83" w:rsidRDefault="00FF4A64" w:rsidP="00015F83">
            <w:pPr>
              <w:jc w:val="center"/>
              <w:rPr>
                <w:rFonts w:ascii="Times New Roman" w:eastAsia="Times New Roman" w:hAnsi="Times New Roman" w:cs="Times New Roman"/>
                <w:b/>
                <w:bCs/>
                <w:sz w:val="28"/>
                <w:szCs w:val="28"/>
                <w:lang w:val="uk-UA" w:eastAsia="ru-RU"/>
              </w:rPr>
            </w:pPr>
            <w:proofErr w:type="spellStart"/>
            <w:r w:rsidRPr="00015F83">
              <w:rPr>
                <w:rFonts w:ascii="Times New Roman" w:eastAsia="Times New Roman" w:hAnsi="Times New Roman" w:cs="Times New Roman"/>
                <w:b/>
                <w:bCs/>
                <w:sz w:val="28"/>
                <w:szCs w:val="28"/>
                <w:lang w:eastAsia="ru-RU"/>
              </w:rPr>
              <w:t>Загальн</w:t>
            </w:r>
            <w:proofErr w:type="spellEnd"/>
            <w:r w:rsidRPr="00015F83">
              <w:rPr>
                <w:rFonts w:ascii="Times New Roman" w:eastAsia="Times New Roman" w:hAnsi="Times New Roman" w:cs="Times New Roman"/>
                <w:b/>
                <w:bCs/>
                <w:sz w:val="28"/>
                <w:szCs w:val="28"/>
                <w:lang w:val="uk-UA" w:eastAsia="ru-RU"/>
              </w:rPr>
              <w:t>і компетентності</w:t>
            </w:r>
          </w:p>
        </w:tc>
        <w:tc>
          <w:tcPr>
            <w:tcW w:w="7081" w:type="dxa"/>
          </w:tcPr>
          <w:p w14:paraId="13C61DB4" w14:textId="77777777" w:rsidR="00FF4A64" w:rsidRPr="00015F83" w:rsidRDefault="00FF4A64" w:rsidP="00015F83">
            <w:pPr>
              <w:rPr>
                <w:rFonts w:ascii="Times New Roman" w:eastAsia="Times New Roman" w:hAnsi="Times New Roman" w:cs="Times New Roman"/>
                <w:b/>
                <w:bCs/>
                <w:sz w:val="28"/>
                <w:szCs w:val="28"/>
                <w:lang w:eastAsia="ru-RU"/>
              </w:rPr>
            </w:pPr>
            <w:r w:rsidRPr="00015F83">
              <w:rPr>
                <w:rFonts w:ascii="Times New Roman" w:hAnsi="Times New Roman" w:cs="Times New Roman"/>
                <w:color w:val="000000" w:themeColor="text1"/>
                <w:sz w:val="28"/>
                <w:szCs w:val="28"/>
                <w:lang w:val="uk-UA"/>
              </w:rPr>
              <w:t xml:space="preserve">ЗК 1. Здатність реалізувати </w:t>
            </w:r>
            <w:proofErr w:type="spellStart"/>
            <w:r w:rsidRPr="00015F83">
              <w:rPr>
                <w:rFonts w:ascii="Times New Roman" w:hAnsi="Times New Roman" w:cs="Times New Roman"/>
                <w:color w:val="000000" w:themeColor="text1"/>
                <w:sz w:val="28"/>
                <w:szCs w:val="28"/>
                <w:lang w:val="uk-UA"/>
              </w:rPr>
              <w:t>своі</w:t>
            </w:r>
            <w:proofErr w:type="spellEnd"/>
            <w:r w:rsidRPr="00015F83">
              <w:rPr>
                <w:rFonts w:ascii="Times New Roman" w:hAnsi="Times New Roman" w:cs="Times New Roman"/>
                <w:color w:val="000000" w:themeColor="text1"/>
                <w:sz w:val="28"/>
                <w:szCs w:val="28"/>
                <w:lang w:val="uk-UA"/>
              </w:rPr>
              <w:t xml:space="preserve">̈ права і обов’язки як члена суспільства, усвідомлювати цінності громадянського (вільного демократичного) суспільства та необхідність </w:t>
            </w:r>
            <w:proofErr w:type="spellStart"/>
            <w:r w:rsidRPr="00015F83">
              <w:rPr>
                <w:rFonts w:ascii="Times New Roman" w:hAnsi="Times New Roman" w:cs="Times New Roman"/>
                <w:color w:val="000000" w:themeColor="text1"/>
                <w:sz w:val="28"/>
                <w:szCs w:val="28"/>
                <w:lang w:val="uk-UA"/>
              </w:rPr>
              <w:t>його</w:t>
            </w:r>
            <w:proofErr w:type="spellEnd"/>
            <w:r w:rsidRPr="00015F83">
              <w:rPr>
                <w:rFonts w:ascii="Times New Roman" w:hAnsi="Times New Roman" w:cs="Times New Roman"/>
                <w:color w:val="000000" w:themeColor="text1"/>
                <w:sz w:val="28"/>
                <w:szCs w:val="28"/>
                <w:lang w:val="uk-UA"/>
              </w:rPr>
              <w:t xml:space="preserve"> сталого розвитку, верховенства права, прав і свобод людини і громадянина в </w:t>
            </w:r>
            <w:proofErr w:type="spellStart"/>
            <w:r w:rsidRPr="00015F83">
              <w:rPr>
                <w:rFonts w:ascii="Times New Roman" w:hAnsi="Times New Roman" w:cs="Times New Roman"/>
                <w:color w:val="000000" w:themeColor="text1"/>
                <w:sz w:val="28"/>
                <w:szCs w:val="28"/>
                <w:lang w:val="uk-UA"/>
              </w:rPr>
              <w:t>Україні</w:t>
            </w:r>
            <w:proofErr w:type="spellEnd"/>
            <w:r w:rsidRPr="00015F83">
              <w:rPr>
                <w:rFonts w:ascii="Times New Roman" w:hAnsi="Times New Roman" w:cs="Times New Roman"/>
                <w:color w:val="000000" w:themeColor="text1"/>
                <w:sz w:val="28"/>
                <w:szCs w:val="28"/>
                <w:lang w:val="uk-UA"/>
              </w:rPr>
              <w:t>.</w:t>
            </w:r>
          </w:p>
          <w:p w14:paraId="326E2EE6" w14:textId="77777777" w:rsidR="00FF4A64" w:rsidRPr="00015F83" w:rsidRDefault="00FF4A64" w:rsidP="00015F83">
            <w:pPr>
              <w:rPr>
                <w:rFonts w:ascii="Times New Roman" w:eastAsia="Times New Roman" w:hAnsi="Times New Roman" w:cs="Times New Roman"/>
                <w:b/>
                <w:bCs/>
                <w:sz w:val="28"/>
                <w:szCs w:val="28"/>
                <w:lang w:eastAsia="ru-RU"/>
              </w:rPr>
            </w:pPr>
            <w:r w:rsidRPr="00015F83">
              <w:rPr>
                <w:rFonts w:ascii="Times New Roman" w:hAnsi="Times New Roman" w:cs="Times New Roman"/>
                <w:color w:val="000000" w:themeColor="text1"/>
                <w:sz w:val="28"/>
                <w:szCs w:val="28"/>
                <w:lang w:val="uk-UA"/>
              </w:rPr>
              <w:t xml:space="preserve">ЗК 2. Здатність зберігати та примножувати моральні, культурні, наукові цінності і досягнення суспільства на основі розуміння </w:t>
            </w:r>
            <w:proofErr w:type="spellStart"/>
            <w:r w:rsidRPr="00015F83">
              <w:rPr>
                <w:rFonts w:ascii="Times New Roman" w:hAnsi="Times New Roman" w:cs="Times New Roman"/>
                <w:color w:val="000000" w:themeColor="text1"/>
                <w:sz w:val="28"/>
                <w:szCs w:val="28"/>
                <w:lang w:val="uk-UA"/>
              </w:rPr>
              <w:t>історіі</w:t>
            </w:r>
            <w:proofErr w:type="spellEnd"/>
            <w:r w:rsidRPr="00015F83">
              <w:rPr>
                <w:rFonts w:ascii="Times New Roman" w:hAnsi="Times New Roman" w:cs="Times New Roman"/>
                <w:color w:val="000000" w:themeColor="text1"/>
                <w:sz w:val="28"/>
                <w:szCs w:val="28"/>
                <w:lang w:val="uk-UA"/>
              </w:rPr>
              <w:t xml:space="preserve">̈ та </w:t>
            </w:r>
            <w:proofErr w:type="spellStart"/>
            <w:r w:rsidRPr="00015F83">
              <w:rPr>
                <w:rFonts w:ascii="Times New Roman" w:hAnsi="Times New Roman" w:cs="Times New Roman"/>
                <w:color w:val="000000" w:themeColor="text1"/>
                <w:sz w:val="28"/>
                <w:szCs w:val="28"/>
                <w:lang w:val="uk-UA"/>
              </w:rPr>
              <w:t>закономірностеи</w:t>
            </w:r>
            <w:proofErr w:type="spellEnd"/>
            <w:r w:rsidRPr="00015F83">
              <w:rPr>
                <w:rFonts w:ascii="Times New Roman" w:hAnsi="Times New Roman" w:cs="Times New Roman"/>
                <w:color w:val="000000" w:themeColor="text1"/>
                <w:sz w:val="28"/>
                <w:szCs w:val="28"/>
                <w:lang w:val="uk-UA"/>
              </w:rPr>
              <w:t xml:space="preserve">̆ розвитку </w:t>
            </w:r>
            <w:proofErr w:type="spellStart"/>
            <w:r w:rsidRPr="00015F83">
              <w:rPr>
                <w:rFonts w:ascii="Times New Roman" w:hAnsi="Times New Roman" w:cs="Times New Roman"/>
                <w:color w:val="000000" w:themeColor="text1"/>
                <w:sz w:val="28"/>
                <w:szCs w:val="28"/>
                <w:lang w:val="uk-UA"/>
              </w:rPr>
              <w:t>предметноі</w:t>
            </w:r>
            <w:proofErr w:type="spellEnd"/>
            <w:r w:rsidRPr="00015F83">
              <w:rPr>
                <w:rFonts w:ascii="Times New Roman" w:hAnsi="Times New Roman" w:cs="Times New Roman"/>
                <w:color w:val="000000" w:themeColor="text1"/>
                <w:sz w:val="28"/>
                <w:szCs w:val="28"/>
                <w:lang w:val="uk-UA"/>
              </w:rPr>
              <w:t xml:space="preserve">̈ галузі </w:t>
            </w:r>
            <w:proofErr w:type="spellStart"/>
            <w:r w:rsidRPr="00015F83">
              <w:rPr>
                <w:rFonts w:ascii="Times New Roman" w:hAnsi="Times New Roman" w:cs="Times New Roman"/>
                <w:color w:val="000000" w:themeColor="text1"/>
                <w:sz w:val="28"/>
                <w:szCs w:val="28"/>
                <w:lang w:val="uk-UA"/>
              </w:rPr>
              <w:t>їі</w:t>
            </w:r>
            <w:proofErr w:type="spellEnd"/>
            <w:r w:rsidRPr="00015F83">
              <w:rPr>
                <w:rFonts w:ascii="Times New Roman" w:hAnsi="Times New Roman" w:cs="Times New Roman"/>
                <w:color w:val="000000" w:themeColor="text1"/>
                <w:sz w:val="28"/>
                <w:szCs w:val="28"/>
                <w:lang w:val="uk-UA"/>
              </w:rPr>
              <w:t xml:space="preserve">̈ місця у </w:t>
            </w:r>
            <w:proofErr w:type="spellStart"/>
            <w:r w:rsidRPr="00015F83">
              <w:rPr>
                <w:rFonts w:ascii="Times New Roman" w:hAnsi="Times New Roman" w:cs="Times New Roman"/>
                <w:color w:val="000000" w:themeColor="text1"/>
                <w:sz w:val="28"/>
                <w:szCs w:val="28"/>
                <w:lang w:val="uk-UA"/>
              </w:rPr>
              <w:t>загальніи</w:t>
            </w:r>
            <w:proofErr w:type="spellEnd"/>
            <w:r w:rsidRPr="00015F83">
              <w:rPr>
                <w:rFonts w:ascii="Times New Roman" w:hAnsi="Times New Roman" w:cs="Times New Roman"/>
                <w:color w:val="000000" w:themeColor="text1"/>
                <w:sz w:val="28"/>
                <w:szCs w:val="28"/>
                <w:lang w:val="uk-UA"/>
              </w:rPr>
              <w:t xml:space="preserve">̆ системі знань про природу і суспільство та у розвитку суспільства, техніки і </w:t>
            </w:r>
            <w:proofErr w:type="spellStart"/>
            <w:r w:rsidRPr="00015F83">
              <w:rPr>
                <w:rFonts w:ascii="Times New Roman" w:hAnsi="Times New Roman" w:cs="Times New Roman"/>
                <w:color w:val="000000" w:themeColor="text1"/>
                <w:sz w:val="28"/>
                <w:szCs w:val="28"/>
                <w:lang w:val="uk-UA"/>
              </w:rPr>
              <w:t>технологіи</w:t>
            </w:r>
            <w:proofErr w:type="spellEnd"/>
            <w:r w:rsidRPr="00015F83">
              <w:rPr>
                <w:rFonts w:ascii="Times New Roman" w:hAnsi="Times New Roman" w:cs="Times New Roman"/>
                <w:color w:val="000000" w:themeColor="text1"/>
                <w:sz w:val="28"/>
                <w:szCs w:val="28"/>
                <w:lang w:val="uk-UA"/>
              </w:rPr>
              <w:t xml:space="preserve">̆, використовувати різні види та форми </w:t>
            </w:r>
            <w:proofErr w:type="spellStart"/>
            <w:r w:rsidRPr="00015F83">
              <w:rPr>
                <w:rFonts w:ascii="Times New Roman" w:hAnsi="Times New Roman" w:cs="Times New Roman"/>
                <w:color w:val="000000" w:themeColor="text1"/>
                <w:sz w:val="28"/>
                <w:szCs w:val="28"/>
                <w:lang w:val="uk-UA"/>
              </w:rPr>
              <w:t>руховоі</w:t>
            </w:r>
            <w:proofErr w:type="spellEnd"/>
            <w:r w:rsidRPr="00015F83">
              <w:rPr>
                <w:rFonts w:ascii="Times New Roman" w:hAnsi="Times New Roman" w:cs="Times New Roman"/>
                <w:color w:val="000000" w:themeColor="text1"/>
                <w:sz w:val="28"/>
                <w:szCs w:val="28"/>
                <w:lang w:val="uk-UA"/>
              </w:rPr>
              <w:t>̈ активності для активного відпочинку та ведення здорового способу життя.</w:t>
            </w:r>
          </w:p>
          <w:p w14:paraId="480A0359" w14:textId="77777777" w:rsidR="00FF4A64" w:rsidRPr="00015F83" w:rsidRDefault="00FF4A64" w:rsidP="00015F83">
            <w:pPr>
              <w:rPr>
                <w:rFonts w:ascii="Times New Roman" w:eastAsia="Times New Roman" w:hAnsi="Times New Roman" w:cs="Times New Roman"/>
                <w:b/>
                <w:bCs/>
                <w:sz w:val="28"/>
                <w:szCs w:val="28"/>
                <w:lang w:eastAsia="ru-RU"/>
              </w:rPr>
            </w:pPr>
            <w:r w:rsidRPr="00015F83">
              <w:rPr>
                <w:rFonts w:ascii="Times New Roman" w:hAnsi="Times New Roman" w:cs="Times New Roman"/>
                <w:sz w:val="28"/>
                <w:szCs w:val="28"/>
                <w:lang w:val="uk-UA"/>
              </w:rPr>
              <w:t>ЗК 3</w:t>
            </w:r>
            <w:r w:rsidRPr="00015F83">
              <w:rPr>
                <w:rFonts w:ascii="Times New Roman" w:hAnsi="Times New Roman" w:cs="Times New Roman"/>
                <w:sz w:val="28"/>
                <w:szCs w:val="28"/>
              </w:rPr>
              <w:t xml:space="preserve">. </w:t>
            </w:r>
            <w:proofErr w:type="spellStart"/>
            <w:r w:rsidRPr="00015F83">
              <w:rPr>
                <w:rFonts w:ascii="Times New Roman" w:hAnsi="Times New Roman" w:cs="Times New Roman"/>
                <w:sz w:val="28"/>
                <w:szCs w:val="28"/>
              </w:rPr>
              <w:t>Здатність</w:t>
            </w:r>
            <w:proofErr w:type="spellEnd"/>
            <w:r w:rsidRPr="00015F83">
              <w:rPr>
                <w:rFonts w:ascii="Times New Roman" w:hAnsi="Times New Roman" w:cs="Times New Roman"/>
                <w:sz w:val="28"/>
                <w:szCs w:val="28"/>
              </w:rPr>
              <w:t xml:space="preserve"> </w:t>
            </w:r>
            <w:proofErr w:type="spellStart"/>
            <w:r w:rsidRPr="00015F83">
              <w:rPr>
                <w:rFonts w:ascii="Times New Roman" w:hAnsi="Times New Roman" w:cs="Times New Roman"/>
                <w:sz w:val="28"/>
                <w:szCs w:val="28"/>
              </w:rPr>
              <w:t>застосовувати</w:t>
            </w:r>
            <w:proofErr w:type="spellEnd"/>
            <w:r w:rsidRPr="00015F83">
              <w:rPr>
                <w:rFonts w:ascii="Times New Roman" w:hAnsi="Times New Roman" w:cs="Times New Roman"/>
                <w:sz w:val="28"/>
                <w:szCs w:val="28"/>
              </w:rPr>
              <w:t xml:space="preserve"> </w:t>
            </w:r>
            <w:proofErr w:type="spellStart"/>
            <w:r w:rsidRPr="00015F83">
              <w:rPr>
                <w:rFonts w:ascii="Times New Roman" w:hAnsi="Times New Roman" w:cs="Times New Roman"/>
                <w:sz w:val="28"/>
                <w:szCs w:val="28"/>
              </w:rPr>
              <w:t>знання</w:t>
            </w:r>
            <w:proofErr w:type="spellEnd"/>
            <w:r w:rsidRPr="00015F83">
              <w:rPr>
                <w:rFonts w:ascii="Times New Roman" w:hAnsi="Times New Roman" w:cs="Times New Roman"/>
                <w:sz w:val="28"/>
                <w:szCs w:val="28"/>
              </w:rPr>
              <w:t xml:space="preserve"> у </w:t>
            </w:r>
            <w:proofErr w:type="spellStart"/>
            <w:r w:rsidRPr="00015F83">
              <w:rPr>
                <w:rFonts w:ascii="Times New Roman" w:hAnsi="Times New Roman" w:cs="Times New Roman"/>
                <w:sz w:val="28"/>
                <w:szCs w:val="28"/>
              </w:rPr>
              <w:t>практичних</w:t>
            </w:r>
            <w:proofErr w:type="spellEnd"/>
            <w:r w:rsidRPr="00015F83">
              <w:rPr>
                <w:rFonts w:ascii="Times New Roman" w:hAnsi="Times New Roman" w:cs="Times New Roman"/>
                <w:sz w:val="28"/>
                <w:szCs w:val="28"/>
              </w:rPr>
              <w:t xml:space="preserve"> </w:t>
            </w:r>
            <w:proofErr w:type="spellStart"/>
            <w:r w:rsidRPr="00015F83">
              <w:rPr>
                <w:rFonts w:ascii="Times New Roman" w:hAnsi="Times New Roman" w:cs="Times New Roman"/>
                <w:sz w:val="28"/>
                <w:szCs w:val="28"/>
              </w:rPr>
              <w:t>ситуаціях</w:t>
            </w:r>
            <w:proofErr w:type="spellEnd"/>
            <w:r w:rsidRPr="00015F83">
              <w:rPr>
                <w:rFonts w:ascii="Times New Roman" w:hAnsi="Times New Roman" w:cs="Times New Roman"/>
                <w:sz w:val="28"/>
                <w:szCs w:val="28"/>
                <w:lang w:val="uk-UA"/>
              </w:rPr>
              <w:t xml:space="preserve"> та </w:t>
            </w:r>
            <w:r w:rsidRPr="00015F83">
              <w:rPr>
                <w:rFonts w:ascii="Times New Roman" w:hAnsi="Times New Roman" w:cs="Times New Roman"/>
                <w:color w:val="000000"/>
                <w:sz w:val="28"/>
                <w:szCs w:val="28"/>
                <w:lang w:val="uk-UA"/>
              </w:rPr>
              <w:t>з</w:t>
            </w:r>
            <w:proofErr w:type="spellStart"/>
            <w:r w:rsidRPr="00015F83">
              <w:rPr>
                <w:rFonts w:ascii="Times New Roman" w:hAnsi="Times New Roman" w:cs="Times New Roman"/>
                <w:color w:val="000000"/>
                <w:sz w:val="28"/>
                <w:szCs w:val="28"/>
              </w:rPr>
              <w:t>дійснення</w:t>
            </w:r>
            <w:proofErr w:type="spellEnd"/>
            <w:r w:rsidRPr="00015F83">
              <w:rPr>
                <w:rFonts w:ascii="Times New Roman" w:hAnsi="Times New Roman" w:cs="Times New Roman"/>
                <w:color w:val="000000"/>
                <w:sz w:val="28"/>
                <w:szCs w:val="28"/>
              </w:rPr>
              <w:t xml:space="preserve"> </w:t>
            </w:r>
            <w:proofErr w:type="spellStart"/>
            <w:r w:rsidRPr="00015F83">
              <w:rPr>
                <w:rFonts w:ascii="Times New Roman" w:hAnsi="Times New Roman" w:cs="Times New Roman"/>
                <w:color w:val="000000"/>
                <w:sz w:val="28"/>
                <w:szCs w:val="28"/>
              </w:rPr>
              <w:t>безпечної</w:t>
            </w:r>
            <w:proofErr w:type="spellEnd"/>
            <w:r w:rsidRPr="00015F83">
              <w:rPr>
                <w:rFonts w:ascii="Times New Roman" w:hAnsi="Times New Roman" w:cs="Times New Roman"/>
                <w:color w:val="000000"/>
                <w:sz w:val="28"/>
                <w:szCs w:val="28"/>
              </w:rPr>
              <w:t xml:space="preserve"> </w:t>
            </w:r>
            <w:proofErr w:type="spellStart"/>
            <w:r w:rsidRPr="00015F83">
              <w:rPr>
                <w:rFonts w:ascii="Times New Roman" w:hAnsi="Times New Roman" w:cs="Times New Roman"/>
                <w:color w:val="000000"/>
                <w:sz w:val="28"/>
                <w:szCs w:val="28"/>
              </w:rPr>
              <w:t>діяльності</w:t>
            </w:r>
            <w:proofErr w:type="spellEnd"/>
            <w:r w:rsidRPr="00015F83">
              <w:rPr>
                <w:rFonts w:ascii="Times New Roman" w:hAnsi="Times New Roman" w:cs="Times New Roman"/>
                <w:color w:val="000000"/>
                <w:sz w:val="28"/>
                <w:szCs w:val="28"/>
              </w:rPr>
              <w:t xml:space="preserve">. </w:t>
            </w:r>
          </w:p>
          <w:p w14:paraId="3E1897FF" w14:textId="77777777" w:rsidR="00FF4A64" w:rsidRDefault="00FF4A64" w:rsidP="00015F83">
            <w:pPr>
              <w:rPr>
                <w:rFonts w:ascii="Times New Roman" w:hAnsi="Times New Roman" w:cs="Times New Roman"/>
                <w:color w:val="000000" w:themeColor="text1"/>
                <w:sz w:val="28"/>
                <w:szCs w:val="28"/>
                <w:shd w:val="clear" w:color="auto" w:fill="FFFFFF"/>
                <w:lang w:val="uk-UA"/>
              </w:rPr>
            </w:pPr>
            <w:r w:rsidRPr="00015F83">
              <w:rPr>
                <w:rFonts w:ascii="Times New Roman" w:hAnsi="Times New Roman" w:cs="Times New Roman"/>
                <w:color w:val="000000" w:themeColor="text1"/>
                <w:sz w:val="28"/>
                <w:szCs w:val="28"/>
                <w:shd w:val="clear" w:color="auto" w:fill="FFFFFF"/>
                <w:lang w:val="uk-UA"/>
              </w:rPr>
              <w:t>ЗК 4. Здатність взаємодіяти з колегами, керівниками та клієнтами у питаннях, що стосуються розуміння, навичок та діяльності у професійній сфері та/або у сфері навчання, донесення до широкого кола осіб (колеги, керівники, клієнти) власного розуміння, знань, суджень, досвіду, зокрема у сфері професійної діяльності.</w:t>
            </w:r>
          </w:p>
          <w:p w14:paraId="7F3B25F4" w14:textId="77777777" w:rsidR="00FF4A64" w:rsidRDefault="00FF4A64" w:rsidP="00015F83">
            <w:pPr>
              <w:rPr>
                <w:rFonts w:ascii="Times New Roman" w:hAnsi="Times New Roman" w:cs="Times New Roman"/>
                <w:sz w:val="28"/>
                <w:szCs w:val="28"/>
                <w:lang w:val="uk-UA"/>
              </w:rPr>
            </w:pPr>
            <w:r w:rsidRPr="00D1363E">
              <w:rPr>
                <w:rFonts w:ascii="Times New Roman" w:hAnsi="Times New Roman" w:cs="Times New Roman"/>
                <w:color w:val="000000" w:themeColor="text1"/>
                <w:sz w:val="28"/>
                <w:szCs w:val="28"/>
                <w:shd w:val="clear" w:color="auto" w:fill="FFFFFF"/>
                <w:lang w:val="uk-UA"/>
              </w:rPr>
              <w:t>ЗК 5. З</w:t>
            </w:r>
            <w:r w:rsidRPr="00D1363E">
              <w:rPr>
                <w:rFonts w:ascii="Times New Roman" w:hAnsi="Times New Roman" w:cs="Times New Roman"/>
                <w:sz w:val="28"/>
                <w:szCs w:val="28"/>
                <w:lang w:val="uk-UA"/>
              </w:rPr>
              <w:t>датність до усної та письмової ділової комунікації державною та/або іноземною мовами для спілкування у професійній сфері.</w:t>
            </w:r>
          </w:p>
          <w:p w14:paraId="01095B3E" w14:textId="77777777" w:rsidR="00FF4A64" w:rsidRDefault="00FF4A64" w:rsidP="00015F83">
            <w:pPr>
              <w:rPr>
                <w:rFonts w:ascii="Times New Roman" w:hAnsi="Times New Roman" w:cs="Times New Roman"/>
                <w:sz w:val="28"/>
                <w:szCs w:val="28"/>
              </w:rPr>
            </w:pPr>
            <w:r w:rsidRPr="00D1363E">
              <w:rPr>
                <w:rFonts w:ascii="Times New Roman" w:hAnsi="Times New Roman" w:cs="Times New Roman"/>
                <w:sz w:val="28"/>
                <w:szCs w:val="28"/>
                <w:lang w:val="uk-UA"/>
              </w:rPr>
              <w:t>ЗК 6</w:t>
            </w:r>
            <w:r w:rsidRPr="00D1363E">
              <w:rPr>
                <w:rFonts w:ascii="Times New Roman" w:hAnsi="Times New Roman" w:cs="Times New Roman"/>
                <w:sz w:val="28"/>
                <w:szCs w:val="28"/>
              </w:rPr>
              <w:t xml:space="preserve">. </w:t>
            </w:r>
            <w:r w:rsidRPr="00D1363E">
              <w:rPr>
                <w:rFonts w:ascii="Times New Roman" w:hAnsi="Times New Roman" w:cs="Times New Roman"/>
                <w:sz w:val="28"/>
                <w:szCs w:val="28"/>
                <w:lang w:val="uk-UA"/>
              </w:rPr>
              <w:t>Здатність</w:t>
            </w:r>
            <w:r w:rsidRPr="00D1363E">
              <w:rPr>
                <w:rFonts w:ascii="Times New Roman" w:hAnsi="Times New Roman" w:cs="Times New Roman"/>
                <w:sz w:val="28"/>
                <w:szCs w:val="28"/>
              </w:rPr>
              <w:t xml:space="preserve"> </w:t>
            </w:r>
            <w:proofErr w:type="spellStart"/>
            <w:r w:rsidRPr="00D1363E">
              <w:rPr>
                <w:rFonts w:ascii="Times New Roman" w:hAnsi="Times New Roman" w:cs="Times New Roman"/>
                <w:sz w:val="28"/>
                <w:szCs w:val="28"/>
              </w:rPr>
              <w:t>використання</w:t>
            </w:r>
            <w:proofErr w:type="spellEnd"/>
            <w:r w:rsidRPr="00D1363E">
              <w:rPr>
                <w:rFonts w:ascii="Times New Roman" w:hAnsi="Times New Roman" w:cs="Times New Roman"/>
                <w:sz w:val="28"/>
                <w:szCs w:val="28"/>
              </w:rPr>
              <w:t xml:space="preserve"> </w:t>
            </w:r>
            <w:proofErr w:type="spellStart"/>
            <w:r w:rsidRPr="00D1363E">
              <w:rPr>
                <w:rFonts w:ascii="Times New Roman" w:hAnsi="Times New Roman" w:cs="Times New Roman"/>
                <w:sz w:val="28"/>
                <w:szCs w:val="28"/>
              </w:rPr>
              <w:t>інформаційних</w:t>
            </w:r>
            <w:proofErr w:type="spellEnd"/>
            <w:r w:rsidRPr="00D1363E">
              <w:rPr>
                <w:rFonts w:ascii="Times New Roman" w:hAnsi="Times New Roman" w:cs="Times New Roman"/>
                <w:sz w:val="28"/>
                <w:szCs w:val="28"/>
              </w:rPr>
              <w:t xml:space="preserve"> і </w:t>
            </w:r>
            <w:proofErr w:type="spellStart"/>
            <w:r w:rsidRPr="00D1363E">
              <w:rPr>
                <w:rFonts w:ascii="Times New Roman" w:hAnsi="Times New Roman" w:cs="Times New Roman"/>
                <w:sz w:val="28"/>
                <w:szCs w:val="28"/>
              </w:rPr>
              <w:t>комунікаційних</w:t>
            </w:r>
            <w:proofErr w:type="spellEnd"/>
            <w:r w:rsidRPr="00D1363E">
              <w:rPr>
                <w:rFonts w:ascii="Times New Roman" w:hAnsi="Times New Roman" w:cs="Times New Roman"/>
                <w:sz w:val="28"/>
                <w:szCs w:val="28"/>
              </w:rPr>
              <w:t xml:space="preserve"> </w:t>
            </w:r>
            <w:proofErr w:type="spellStart"/>
            <w:r w:rsidRPr="00D1363E">
              <w:rPr>
                <w:rFonts w:ascii="Times New Roman" w:hAnsi="Times New Roman" w:cs="Times New Roman"/>
                <w:sz w:val="28"/>
                <w:szCs w:val="28"/>
              </w:rPr>
              <w:t>технологій</w:t>
            </w:r>
            <w:proofErr w:type="spellEnd"/>
            <w:r w:rsidRPr="00D1363E">
              <w:rPr>
                <w:rFonts w:ascii="Times New Roman" w:hAnsi="Times New Roman" w:cs="Times New Roman"/>
                <w:sz w:val="28"/>
                <w:szCs w:val="28"/>
              </w:rPr>
              <w:t>.</w:t>
            </w:r>
          </w:p>
          <w:p w14:paraId="7E1929D9" w14:textId="77777777" w:rsidR="00FF4A64" w:rsidRPr="00015F83" w:rsidRDefault="00FF4A64" w:rsidP="00015F83">
            <w:pPr>
              <w:rPr>
                <w:rFonts w:ascii="Times New Roman" w:eastAsia="Times New Roman" w:hAnsi="Times New Roman" w:cs="Times New Roman"/>
                <w:b/>
                <w:bCs/>
                <w:sz w:val="28"/>
                <w:szCs w:val="28"/>
                <w:lang w:eastAsia="ru-RU"/>
              </w:rPr>
            </w:pPr>
            <w:r w:rsidRPr="00D1363E">
              <w:rPr>
                <w:rFonts w:ascii="Times New Roman" w:hAnsi="Times New Roman" w:cs="Times New Roman"/>
                <w:color w:val="000000" w:themeColor="text1"/>
                <w:sz w:val="28"/>
                <w:szCs w:val="28"/>
                <w:shd w:val="clear" w:color="auto" w:fill="FFFFFF"/>
                <w:lang w:val="uk-UA"/>
              </w:rPr>
              <w:t>ЗК 7. Здатність оцінювати та забезпечувати якість виконуваних робіт.</w:t>
            </w:r>
          </w:p>
          <w:p w14:paraId="2814F42C" w14:textId="26676863" w:rsidR="00FF4A64" w:rsidRPr="00015F83" w:rsidRDefault="00FF4A64" w:rsidP="00015F83">
            <w:pPr>
              <w:rPr>
                <w:rFonts w:ascii="Times New Roman" w:eastAsia="Times New Roman" w:hAnsi="Times New Roman" w:cs="Times New Roman"/>
                <w:b/>
                <w:bCs/>
                <w:sz w:val="28"/>
                <w:szCs w:val="28"/>
                <w:lang w:eastAsia="ru-RU"/>
              </w:rPr>
            </w:pPr>
            <w:r w:rsidRPr="00D1363E">
              <w:rPr>
                <w:rFonts w:ascii="Times New Roman" w:hAnsi="Times New Roman" w:cs="Times New Roman"/>
                <w:sz w:val="28"/>
                <w:szCs w:val="28"/>
                <w:shd w:val="clear" w:color="auto" w:fill="FFFFFF"/>
                <w:lang w:val="uk-UA"/>
              </w:rPr>
              <w:t xml:space="preserve">ЗК 8. </w:t>
            </w:r>
            <w:proofErr w:type="spellStart"/>
            <w:r w:rsidRPr="00D1363E">
              <w:rPr>
                <w:rFonts w:ascii="Times New Roman" w:hAnsi="Times New Roman" w:cs="Times New Roman"/>
                <w:sz w:val="28"/>
                <w:szCs w:val="28"/>
              </w:rPr>
              <w:t>Здатність</w:t>
            </w:r>
            <w:proofErr w:type="spellEnd"/>
            <w:r w:rsidRPr="00D1363E">
              <w:rPr>
                <w:rFonts w:ascii="Times New Roman" w:hAnsi="Times New Roman" w:cs="Times New Roman"/>
                <w:sz w:val="28"/>
                <w:szCs w:val="28"/>
              </w:rPr>
              <w:t xml:space="preserve"> до </w:t>
            </w:r>
            <w:proofErr w:type="spellStart"/>
            <w:r w:rsidRPr="00D1363E">
              <w:rPr>
                <w:rFonts w:ascii="Times New Roman" w:hAnsi="Times New Roman" w:cs="Times New Roman"/>
                <w:sz w:val="28"/>
                <w:szCs w:val="28"/>
              </w:rPr>
              <w:t>адаптації</w:t>
            </w:r>
            <w:proofErr w:type="spellEnd"/>
            <w:r w:rsidRPr="00D1363E">
              <w:rPr>
                <w:rFonts w:ascii="Times New Roman" w:hAnsi="Times New Roman" w:cs="Times New Roman"/>
                <w:sz w:val="28"/>
                <w:szCs w:val="28"/>
              </w:rPr>
              <w:t xml:space="preserve"> та </w:t>
            </w:r>
            <w:proofErr w:type="spellStart"/>
            <w:r w:rsidRPr="00D1363E">
              <w:rPr>
                <w:rFonts w:ascii="Times New Roman" w:hAnsi="Times New Roman" w:cs="Times New Roman"/>
                <w:sz w:val="28"/>
                <w:szCs w:val="28"/>
              </w:rPr>
              <w:t>дії</w:t>
            </w:r>
            <w:proofErr w:type="spellEnd"/>
            <w:r w:rsidRPr="00D1363E">
              <w:rPr>
                <w:rFonts w:ascii="Times New Roman" w:hAnsi="Times New Roman" w:cs="Times New Roman"/>
                <w:sz w:val="28"/>
                <w:szCs w:val="28"/>
              </w:rPr>
              <w:t xml:space="preserve"> в </w:t>
            </w:r>
            <w:proofErr w:type="spellStart"/>
            <w:r w:rsidRPr="00D1363E">
              <w:rPr>
                <w:rFonts w:ascii="Times New Roman" w:hAnsi="Times New Roman" w:cs="Times New Roman"/>
                <w:sz w:val="28"/>
                <w:szCs w:val="28"/>
              </w:rPr>
              <w:t>новій</w:t>
            </w:r>
            <w:proofErr w:type="spellEnd"/>
            <w:r w:rsidRPr="00D1363E">
              <w:rPr>
                <w:rFonts w:ascii="Times New Roman" w:hAnsi="Times New Roman" w:cs="Times New Roman"/>
                <w:sz w:val="28"/>
                <w:szCs w:val="28"/>
              </w:rPr>
              <w:t xml:space="preserve"> </w:t>
            </w:r>
            <w:proofErr w:type="spellStart"/>
            <w:r w:rsidRPr="00D1363E">
              <w:rPr>
                <w:rFonts w:ascii="Times New Roman" w:hAnsi="Times New Roman" w:cs="Times New Roman"/>
                <w:sz w:val="28"/>
                <w:szCs w:val="28"/>
              </w:rPr>
              <w:t>ситуації</w:t>
            </w:r>
            <w:proofErr w:type="spellEnd"/>
            <w:r w:rsidRPr="00D1363E">
              <w:rPr>
                <w:rFonts w:ascii="Times New Roman" w:hAnsi="Times New Roman" w:cs="Times New Roman"/>
                <w:sz w:val="28"/>
                <w:szCs w:val="28"/>
              </w:rPr>
              <w:t>.</w:t>
            </w:r>
          </w:p>
        </w:tc>
      </w:tr>
    </w:tbl>
    <w:p w14:paraId="2C096A1E" w14:textId="1AA00F56" w:rsidR="00015F83" w:rsidRDefault="00015F83" w:rsidP="00015F83">
      <w:pPr>
        <w:spacing w:line="360" w:lineRule="auto"/>
        <w:ind w:firstLine="709"/>
        <w:rPr>
          <w:rFonts w:ascii="TimesNewRomanPS" w:eastAsia="Times New Roman" w:hAnsi="TimesNewRomanPS" w:cs="Times New Roman"/>
          <w:b/>
          <w:bCs/>
          <w:sz w:val="28"/>
          <w:szCs w:val="28"/>
          <w:lang w:eastAsia="ru-RU"/>
        </w:rPr>
      </w:pPr>
    </w:p>
    <w:p w14:paraId="0979273E" w14:textId="07E33691" w:rsidR="00927BE7" w:rsidRDefault="00927BE7" w:rsidP="00015F83">
      <w:pPr>
        <w:spacing w:line="360" w:lineRule="auto"/>
        <w:ind w:firstLine="709"/>
        <w:rPr>
          <w:rFonts w:ascii="TimesNewRomanPS" w:eastAsia="Times New Roman" w:hAnsi="TimesNewRomanPS" w:cs="Times New Roman"/>
          <w:b/>
          <w:bCs/>
          <w:sz w:val="28"/>
          <w:szCs w:val="28"/>
          <w:lang w:eastAsia="ru-RU"/>
        </w:rPr>
      </w:pPr>
    </w:p>
    <w:p w14:paraId="32B0FF44" w14:textId="4B3D9C15" w:rsidR="00927BE7" w:rsidRDefault="00927BE7" w:rsidP="00015F83">
      <w:pPr>
        <w:spacing w:line="360" w:lineRule="auto"/>
        <w:ind w:firstLine="709"/>
        <w:rPr>
          <w:rFonts w:ascii="TimesNewRomanPS" w:eastAsia="Times New Roman" w:hAnsi="TimesNewRomanPS" w:cs="Times New Roman"/>
          <w:b/>
          <w:bCs/>
          <w:sz w:val="28"/>
          <w:szCs w:val="28"/>
          <w:lang w:eastAsia="ru-RU"/>
        </w:rPr>
      </w:pPr>
    </w:p>
    <w:p w14:paraId="0B123813" w14:textId="77777777" w:rsidR="00927BE7" w:rsidRDefault="00927BE7" w:rsidP="00015F83">
      <w:pPr>
        <w:spacing w:line="360" w:lineRule="auto"/>
        <w:ind w:firstLine="709"/>
        <w:rPr>
          <w:rFonts w:ascii="TimesNewRomanPS" w:eastAsia="Times New Roman" w:hAnsi="TimesNewRomanPS" w:cs="Times New Roman"/>
          <w:b/>
          <w:bCs/>
          <w:sz w:val="28"/>
          <w:szCs w:val="28"/>
          <w:lang w:eastAsia="ru-RU"/>
        </w:rPr>
      </w:pPr>
      <w:bookmarkStart w:id="3" w:name="_GoBack"/>
      <w:bookmarkEnd w:id="3"/>
    </w:p>
    <w:tbl>
      <w:tblPr>
        <w:tblStyle w:val="a4"/>
        <w:tblpPr w:leftFromText="180" w:rightFromText="180" w:vertAnchor="text" w:tblpY="-847"/>
        <w:tblW w:w="9558" w:type="dxa"/>
        <w:tblLook w:val="0480" w:firstRow="0" w:lastRow="0" w:firstColumn="1" w:lastColumn="0" w:noHBand="0" w:noVBand="1"/>
      </w:tblPr>
      <w:tblGrid>
        <w:gridCol w:w="2263"/>
        <w:gridCol w:w="7295"/>
      </w:tblGrid>
      <w:tr w:rsidR="00FF4A64" w:rsidRPr="004F2A1C" w14:paraId="44FA3C77" w14:textId="77777777" w:rsidTr="00FF4A64">
        <w:trPr>
          <w:trHeight w:val="13598"/>
        </w:trPr>
        <w:tc>
          <w:tcPr>
            <w:tcW w:w="2263" w:type="dxa"/>
          </w:tcPr>
          <w:p w14:paraId="5E13981E" w14:textId="77777777" w:rsidR="00FF4A64" w:rsidRPr="006B434C" w:rsidRDefault="00FF4A64" w:rsidP="00652A08">
            <w:pPr>
              <w:autoSpaceDE w:val="0"/>
              <w:autoSpaceDN w:val="0"/>
              <w:adjustRightInd w:val="0"/>
              <w:jc w:val="center"/>
              <w:rPr>
                <w:rFonts w:ascii="Times New Roman" w:hAnsi="Times New Roman" w:cs="Times New Roman"/>
                <w:b/>
                <w:color w:val="000000"/>
                <w:sz w:val="28"/>
                <w:szCs w:val="28"/>
                <w:lang w:val="uk-UA"/>
              </w:rPr>
            </w:pPr>
            <w:r w:rsidRPr="006B434C">
              <w:rPr>
                <w:rFonts w:ascii="Times New Roman" w:hAnsi="Times New Roman" w:cs="Times New Roman"/>
                <w:b/>
                <w:color w:val="000000"/>
                <w:sz w:val="28"/>
                <w:szCs w:val="28"/>
                <w:lang w:val="uk-UA"/>
              </w:rPr>
              <w:t>Спеціальні (фахові, предметні) компетентності</w:t>
            </w:r>
          </w:p>
        </w:tc>
        <w:tc>
          <w:tcPr>
            <w:tcW w:w="7295" w:type="dxa"/>
          </w:tcPr>
          <w:p w14:paraId="5E2B745C" w14:textId="77777777" w:rsidR="00FF4A64" w:rsidRPr="00D1363E" w:rsidRDefault="00FF4A64" w:rsidP="00652A08">
            <w:pPr>
              <w:autoSpaceDE w:val="0"/>
              <w:autoSpaceDN w:val="0"/>
              <w:adjustRightInd w:val="0"/>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 xml:space="preserve">ФК 1. Здатність використовувати у професійній діяльності знання нормативно-правових, законодавчих актів України, Правил технічної експлуатації автомобільного транспорту України, інструкцій та рекомендацій з експлуатації, обслуговування та ремонту об’єктів автомобільного транспорту </w:t>
            </w:r>
            <w:r w:rsidRPr="00980D7D">
              <w:rPr>
                <w:rFonts w:ascii="Times New Roman" w:hAnsi="Times New Roman" w:cs="Times New Roman"/>
                <w:color w:val="000000"/>
                <w:sz w:val="28"/>
                <w:szCs w:val="28"/>
                <w:lang w:val="uk-UA"/>
              </w:rPr>
              <w:t>та їх систем</w:t>
            </w:r>
            <w:r w:rsidRPr="00D1363E">
              <w:rPr>
                <w:rFonts w:ascii="Times New Roman" w:hAnsi="Times New Roman" w:cs="Times New Roman"/>
                <w:color w:val="000000"/>
                <w:sz w:val="28"/>
                <w:szCs w:val="28"/>
                <w:lang w:val="uk-UA"/>
              </w:rPr>
              <w:t>.</w:t>
            </w:r>
          </w:p>
          <w:p w14:paraId="441BDE7D" w14:textId="77777777" w:rsidR="00FF4A64" w:rsidRPr="00D1363E" w:rsidRDefault="00FF4A64" w:rsidP="00652A08">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 xml:space="preserve">ФК 2. Здатність використовувати у професійній діяльності знання з основ конструкції, експлуатаційних властивостей, робочих процесів і основ розрахунку </w:t>
            </w:r>
            <w:r w:rsidRPr="00D1363E">
              <w:rPr>
                <w:rFonts w:ascii="Times New Roman" w:hAnsi="Times New Roman" w:cs="Times New Roman"/>
                <w:color w:val="000000" w:themeColor="text1"/>
                <w:sz w:val="28"/>
                <w:szCs w:val="28"/>
                <w:lang w:val="uk-UA"/>
              </w:rPr>
              <w:t>автомобільних транспортних засобів.</w:t>
            </w:r>
          </w:p>
          <w:p w14:paraId="7C333EEB" w14:textId="77777777" w:rsidR="00FF4A64" w:rsidRPr="00D1363E" w:rsidRDefault="00FF4A64" w:rsidP="00652A08">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ФК 3. Здатність застосовувати математичні та статистичні методи збирання, систематизації, узагальнення та обробки інформації.</w:t>
            </w:r>
          </w:p>
          <w:p w14:paraId="5501B195" w14:textId="77777777" w:rsidR="00FF4A64" w:rsidRPr="00D1363E" w:rsidRDefault="00FF4A64" w:rsidP="00652A08">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 xml:space="preserve">ФК 4. Здатність </w:t>
            </w:r>
            <w:r w:rsidRPr="00D1363E">
              <w:rPr>
                <w:rFonts w:ascii="Times New Roman" w:hAnsi="Times New Roman" w:cs="Times New Roman"/>
                <w:sz w:val="28"/>
                <w:szCs w:val="28"/>
                <w:lang w:val="uk-UA"/>
              </w:rPr>
              <w:t>планування,</w:t>
            </w:r>
            <w:r w:rsidRPr="00D1363E">
              <w:rPr>
                <w:rFonts w:ascii="Times New Roman" w:hAnsi="Times New Roman" w:cs="Times New Roman"/>
                <w:color w:val="000000"/>
                <w:sz w:val="28"/>
                <w:szCs w:val="28"/>
                <w:lang w:val="uk-UA"/>
              </w:rPr>
              <w:t xml:space="preserve"> проведення, аналізу вимірювального експерименту, </w:t>
            </w:r>
            <w:r w:rsidRPr="00D1363E">
              <w:rPr>
                <w:rFonts w:ascii="Times New Roman" w:hAnsi="Times New Roman" w:cs="Times New Roman"/>
                <w:sz w:val="28"/>
                <w:szCs w:val="28"/>
                <w:lang w:val="uk-UA"/>
              </w:rPr>
              <w:t xml:space="preserve">опрацювання результатів </w:t>
            </w:r>
            <w:r>
              <w:rPr>
                <w:rFonts w:ascii="Times New Roman" w:hAnsi="Times New Roman" w:cs="Times New Roman"/>
                <w:sz w:val="28"/>
                <w:szCs w:val="28"/>
                <w:lang w:val="uk-UA"/>
              </w:rPr>
              <w:t>досліджень</w:t>
            </w:r>
            <w:r w:rsidRPr="00D1363E">
              <w:rPr>
                <w:rFonts w:ascii="Times New Roman" w:hAnsi="Times New Roman" w:cs="Times New Roman"/>
                <w:sz w:val="28"/>
                <w:szCs w:val="28"/>
                <w:lang w:val="uk-UA"/>
              </w:rPr>
              <w:t xml:space="preserve">, оптимізації процесів </w:t>
            </w:r>
            <w:r w:rsidRPr="00D1363E">
              <w:rPr>
                <w:rFonts w:ascii="Times New Roman" w:hAnsi="Times New Roman" w:cs="Times New Roman"/>
                <w:color w:val="000000"/>
                <w:sz w:val="28"/>
                <w:szCs w:val="28"/>
                <w:lang w:val="uk-UA"/>
              </w:rPr>
              <w:t>роботи у сфері автомобільного транспорту.</w:t>
            </w:r>
          </w:p>
          <w:p w14:paraId="3D0696D7" w14:textId="77777777" w:rsidR="00FF4A64" w:rsidRPr="00D1363E" w:rsidRDefault="00FF4A64" w:rsidP="00652A08">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ФК 5. Здатність розробляти технологічні процеси та устаткування, оснащення, засоби автоматизації та механізації у процесі експлуатації, при обслуговуванні та ремонті об’єктів автомобільного транспорту, їх систем та елементів.</w:t>
            </w:r>
          </w:p>
          <w:p w14:paraId="40D59DA8" w14:textId="77777777" w:rsidR="00FF4A64" w:rsidRPr="00D1363E" w:rsidRDefault="00FF4A64" w:rsidP="00652A08">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ФК 6. Здатність складати, документувати (оформлювати) й оперувати технічною документацією технологічних процесів на підприємствах автомобільного транспорту.</w:t>
            </w:r>
          </w:p>
          <w:p w14:paraId="5E0E10EB" w14:textId="77777777" w:rsidR="00FF4A64" w:rsidRPr="00980D7D" w:rsidRDefault="00FF4A64" w:rsidP="00652A08">
            <w:pPr>
              <w:autoSpaceDE w:val="0"/>
              <w:autoSpaceDN w:val="0"/>
              <w:adjustRightInd w:val="0"/>
              <w:jc w:val="both"/>
              <w:rPr>
                <w:rFonts w:ascii="Times New Roman" w:hAnsi="Times New Roman" w:cs="Times New Roman"/>
                <w:color w:val="000000"/>
                <w:sz w:val="28"/>
                <w:szCs w:val="28"/>
                <w:highlight w:val="yellow"/>
                <w:lang w:val="uk-UA"/>
              </w:rPr>
            </w:pPr>
            <w:r w:rsidRPr="00980D7D">
              <w:rPr>
                <w:rFonts w:ascii="Times New Roman" w:hAnsi="Times New Roman" w:cs="Times New Roman"/>
                <w:color w:val="000000"/>
                <w:sz w:val="28"/>
                <w:szCs w:val="28"/>
                <w:lang w:val="uk-UA"/>
              </w:rPr>
              <w:t xml:space="preserve">ФК 7. Здатність розробляти з урахуванням безпечних, економічних, екологічних та естетичних параметрів технічні завдання і технічні умови на </w:t>
            </w:r>
            <w:proofErr w:type="spellStart"/>
            <w:r w:rsidRPr="00980D7D">
              <w:rPr>
                <w:rFonts w:ascii="Times New Roman" w:hAnsi="Times New Roman" w:cs="Times New Roman"/>
                <w:color w:val="000000"/>
                <w:sz w:val="28"/>
                <w:szCs w:val="28"/>
                <w:lang w:val="uk-UA"/>
              </w:rPr>
              <w:t>проєктування</w:t>
            </w:r>
            <w:proofErr w:type="spellEnd"/>
            <w:r w:rsidRPr="00980D7D">
              <w:rPr>
                <w:rFonts w:ascii="Times New Roman" w:hAnsi="Times New Roman" w:cs="Times New Roman"/>
                <w:color w:val="000000"/>
                <w:sz w:val="28"/>
                <w:szCs w:val="28"/>
                <w:lang w:val="uk-UA"/>
              </w:rPr>
              <w:t xml:space="preserve"> об’єктів автомобільного транспорту, його систем та окремих елементів; складати плани розміщення устаткування, технічного оснащення та організації робочих місць, розраховувати завантаження устаткування та показники якості технологічних процесів.</w:t>
            </w:r>
          </w:p>
          <w:p w14:paraId="5CABEDDF" w14:textId="77777777" w:rsidR="00FF4A64" w:rsidRPr="00D1363E" w:rsidRDefault="00FF4A64" w:rsidP="00652A08">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 xml:space="preserve">ФК 8. Здатність аналізувати технологічні процеси експлуатації, обслуговування та ремонту об’єктів автомобільного транспорту як об’єкта управління, застосовувати експертні оцінки для </w:t>
            </w:r>
            <w:r>
              <w:rPr>
                <w:rFonts w:ascii="Times New Roman" w:hAnsi="Times New Roman" w:cs="Times New Roman"/>
                <w:color w:val="000000"/>
                <w:sz w:val="28"/>
                <w:szCs w:val="28"/>
                <w:lang w:val="uk-UA"/>
              </w:rPr>
              <w:t>підготовки</w:t>
            </w:r>
            <w:r w:rsidRPr="00D1363E">
              <w:rPr>
                <w:rFonts w:ascii="Times New Roman" w:hAnsi="Times New Roman" w:cs="Times New Roman"/>
                <w:color w:val="000000"/>
                <w:sz w:val="28"/>
                <w:szCs w:val="28"/>
                <w:lang w:val="uk-UA"/>
              </w:rPr>
              <w:t xml:space="preserve"> рішень щодо подальшого функціонування підприємства, забезпечувати якість його діяльності.</w:t>
            </w:r>
          </w:p>
          <w:p w14:paraId="30BFB11C" w14:textId="4AD1706F" w:rsidR="00FF4A64" w:rsidRPr="00D1363E" w:rsidRDefault="00FF4A64" w:rsidP="00F309C9">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 xml:space="preserve">ФК 9. Здатність організовувати ефективну експлуатацію об’єктів автомобільного транспорту, їх систем та елементів. </w:t>
            </w:r>
          </w:p>
        </w:tc>
      </w:tr>
    </w:tbl>
    <w:p w14:paraId="1CDF3C5B" w14:textId="7F402D18" w:rsidR="00015F83" w:rsidRDefault="00015F83" w:rsidP="00015F83">
      <w:pPr>
        <w:spacing w:line="360" w:lineRule="auto"/>
        <w:ind w:firstLine="709"/>
        <w:rPr>
          <w:rFonts w:ascii="TimesNewRomanPS" w:eastAsia="Times New Roman" w:hAnsi="TimesNewRomanPS" w:cs="Times New Roman"/>
          <w:b/>
          <w:bCs/>
          <w:sz w:val="28"/>
          <w:szCs w:val="28"/>
          <w:lang w:eastAsia="ru-RU"/>
        </w:rPr>
      </w:pPr>
    </w:p>
    <w:p w14:paraId="5C0EEE9F" w14:textId="573C8D29" w:rsidR="00747363" w:rsidRDefault="00747363" w:rsidP="00015F83">
      <w:pPr>
        <w:spacing w:line="360" w:lineRule="auto"/>
        <w:ind w:firstLine="709"/>
        <w:rPr>
          <w:rFonts w:ascii="TimesNewRomanPS" w:eastAsia="Times New Roman" w:hAnsi="TimesNewRomanPS" w:cs="Times New Roman"/>
          <w:b/>
          <w:bCs/>
          <w:sz w:val="28"/>
          <w:szCs w:val="28"/>
          <w:lang w:eastAsia="ru-RU"/>
        </w:rPr>
      </w:pPr>
    </w:p>
    <w:p w14:paraId="2E49A47B" w14:textId="5A37C12D" w:rsidR="00747363" w:rsidRDefault="00747363" w:rsidP="00015F83">
      <w:pPr>
        <w:spacing w:line="360" w:lineRule="auto"/>
        <w:ind w:firstLine="709"/>
        <w:rPr>
          <w:rFonts w:ascii="TimesNewRomanPS" w:eastAsia="Times New Roman" w:hAnsi="TimesNewRomanPS" w:cs="Times New Roman"/>
          <w:b/>
          <w:bCs/>
          <w:sz w:val="28"/>
          <w:szCs w:val="28"/>
          <w:lang w:eastAsia="ru-RU"/>
        </w:rPr>
      </w:pPr>
    </w:p>
    <w:p w14:paraId="27FAAFF2" w14:textId="77777777" w:rsidR="00747363" w:rsidRDefault="00747363" w:rsidP="00015F83">
      <w:pPr>
        <w:spacing w:line="360" w:lineRule="auto"/>
        <w:ind w:firstLine="709"/>
        <w:rPr>
          <w:rFonts w:ascii="TimesNewRomanPS" w:eastAsia="Times New Roman" w:hAnsi="TimesNewRomanPS" w:cs="Times New Roman"/>
          <w:b/>
          <w:bCs/>
          <w:sz w:val="28"/>
          <w:szCs w:val="28"/>
          <w:lang w:eastAsia="ru-RU"/>
        </w:rPr>
      </w:pPr>
    </w:p>
    <w:tbl>
      <w:tblPr>
        <w:tblStyle w:val="a4"/>
        <w:tblpPr w:leftFromText="180" w:rightFromText="180" w:vertAnchor="text" w:tblpY="-847"/>
        <w:tblW w:w="9558" w:type="dxa"/>
        <w:tblLook w:val="0480" w:firstRow="0" w:lastRow="0" w:firstColumn="1" w:lastColumn="0" w:noHBand="0" w:noVBand="1"/>
      </w:tblPr>
      <w:tblGrid>
        <w:gridCol w:w="2263"/>
        <w:gridCol w:w="7295"/>
      </w:tblGrid>
      <w:tr w:rsidR="00747363" w:rsidRPr="00D1363E" w14:paraId="03FF7CC3" w14:textId="77777777" w:rsidTr="000D37F3">
        <w:trPr>
          <w:trHeight w:val="8130"/>
        </w:trPr>
        <w:tc>
          <w:tcPr>
            <w:tcW w:w="2263" w:type="dxa"/>
          </w:tcPr>
          <w:p w14:paraId="467189F6" w14:textId="77777777" w:rsidR="00747363" w:rsidRPr="006B434C" w:rsidRDefault="00747363" w:rsidP="00652A08">
            <w:pPr>
              <w:autoSpaceDE w:val="0"/>
              <w:autoSpaceDN w:val="0"/>
              <w:adjustRightInd w:val="0"/>
              <w:jc w:val="center"/>
              <w:rPr>
                <w:rFonts w:ascii="Times New Roman" w:hAnsi="Times New Roman" w:cs="Times New Roman"/>
                <w:b/>
                <w:color w:val="000000"/>
                <w:sz w:val="28"/>
                <w:szCs w:val="28"/>
                <w:lang w:val="uk-UA"/>
              </w:rPr>
            </w:pPr>
            <w:r w:rsidRPr="006B434C">
              <w:rPr>
                <w:rFonts w:ascii="Times New Roman" w:hAnsi="Times New Roman" w:cs="Times New Roman"/>
                <w:b/>
                <w:color w:val="000000"/>
                <w:sz w:val="28"/>
                <w:szCs w:val="28"/>
                <w:lang w:val="uk-UA"/>
              </w:rPr>
              <w:t>Спеціальні (фахові, предметні) компетентності</w:t>
            </w:r>
          </w:p>
        </w:tc>
        <w:tc>
          <w:tcPr>
            <w:tcW w:w="7295" w:type="dxa"/>
          </w:tcPr>
          <w:p w14:paraId="0CC687AC" w14:textId="77777777" w:rsidR="00747363" w:rsidRPr="00D1363E" w:rsidRDefault="00747363" w:rsidP="00652A08">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ФК 10. Здатність організовувати ефективну виробничу діяльність малих колективів (бригад, дільниць, пунктів) структурних підрозділів підприємств автомобільного транспорту щодо експлуатації, обслуговування та ремонту об’єктів автомобільного транспорту.</w:t>
            </w:r>
          </w:p>
          <w:p w14:paraId="09FB4000" w14:textId="77777777" w:rsidR="00747363" w:rsidRPr="00D1363E" w:rsidRDefault="00747363" w:rsidP="00652A08">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 xml:space="preserve">ФК 11. Здатність здійснювати технічну діагностику об’єктів автомобільного транспорту, їх систем та елементів. </w:t>
            </w:r>
          </w:p>
          <w:p w14:paraId="06D2F820" w14:textId="77777777" w:rsidR="00747363" w:rsidRPr="00D1363E" w:rsidRDefault="00747363" w:rsidP="00652A08">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 xml:space="preserve">ФК 12. Здатність застосовувати комп’ютерну техніку та програмне забезпечення для розв’язання складних спеціалізованих задач автомобільного транспорту.  </w:t>
            </w:r>
          </w:p>
          <w:p w14:paraId="668598F9" w14:textId="77777777" w:rsidR="00747363" w:rsidRPr="002D6CCE" w:rsidRDefault="00747363" w:rsidP="00652A08">
            <w:pPr>
              <w:autoSpaceDE w:val="0"/>
              <w:autoSpaceDN w:val="0"/>
              <w:adjustRightInd w:val="0"/>
              <w:jc w:val="both"/>
              <w:rPr>
                <w:rFonts w:ascii="Times New Roman" w:hAnsi="Times New Roman" w:cs="Times New Roman"/>
                <w:color w:val="000000"/>
                <w:sz w:val="28"/>
                <w:szCs w:val="28"/>
                <w:highlight w:val="yellow"/>
                <w:lang w:val="uk-UA"/>
              </w:rPr>
            </w:pPr>
            <w:r w:rsidRPr="002D6CCE">
              <w:rPr>
                <w:rFonts w:ascii="Times New Roman" w:hAnsi="Times New Roman" w:cs="Times New Roman"/>
                <w:color w:val="000000"/>
                <w:sz w:val="28"/>
                <w:szCs w:val="28"/>
                <w:lang w:val="uk-UA"/>
              </w:rPr>
              <w:t xml:space="preserve">ФК 13. Здатність </w:t>
            </w:r>
            <w:r w:rsidRPr="002D6CCE">
              <w:rPr>
                <w:rFonts w:ascii="Times New Roman" w:eastAsia="Times New Roman" w:hAnsi="Times New Roman" w:cs="Times New Roman"/>
                <w:sz w:val="28"/>
                <w:szCs w:val="28"/>
                <w:lang w:val="uk-UA" w:eastAsia="ru-RU"/>
              </w:rPr>
              <w:t xml:space="preserve">до прийняття рішень щодо відкриття малого бізнесу на підставі </w:t>
            </w:r>
            <w:r w:rsidRPr="000A76DB">
              <w:rPr>
                <w:rFonts w:ascii="Times New Roman" w:eastAsia="Times New Roman" w:hAnsi="Times New Roman" w:cs="Times New Roman"/>
                <w:sz w:val="28"/>
                <w:szCs w:val="28"/>
                <w:lang w:val="uk-UA" w:eastAsia="ru-RU"/>
              </w:rPr>
              <w:t>законодавчих норм</w:t>
            </w:r>
            <w:r w:rsidRPr="002D6CCE">
              <w:rPr>
                <w:rFonts w:ascii="Times New Roman" w:eastAsia="Times New Roman" w:hAnsi="Times New Roman" w:cs="Times New Roman"/>
                <w:sz w:val="28"/>
                <w:szCs w:val="28"/>
                <w:lang w:val="uk-UA" w:eastAsia="ru-RU"/>
              </w:rPr>
              <w:t xml:space="preserve"> чинного законодавства,</w:t>
            </w:r>
            <w:r w:rsidRPr="002D6CCE">
              <w:rPr>
                <w:rFonts w:ascii="Times New Roman" w:hAnsi="Times New Roman" w:cs="Times New Roman"/>
                <w:color w:val="000000"/>
                <w:sz w:val="28"/>
                <w:szCs w:val="28"/>
                <w:lang w:val="uk-UA"/>
              </w:rPr>
              <w:t xml:space="preserve"> організовувати дію системи звітності та обліку (управлінського, статистичного, технологічного) роботи об’єктів та систем автомобільного транспорту, здійснювати адміністративне діловодство, документування та управління якістю.</w:t>
            </w:r>
          </w:p>
          <w:p w14:paraId="2E4A6EE3" w14:textId="77777777" w:rsidR="00747363" w:rsidRPr="00D1363E" w:rsidRDefault="00747363" w:rsidP="00652A08">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 xml:space="preserve"> </w:t>
            </w:r>
            <w:r w:rsidRPr="00D1363E">
              <w:rPr>
                <w:rFonts w:ascii="Times New Roman" w:eastAsia="Times New Roman" w:hAnsi="Times New Roman" w:cs="Times New Roman"/>
                <w:sz w:val="28"/>
                <w:szCs w:val="28"/>
                <w:lang w:val="uk-UA" w:eastAsia="ru-RU"/>
              </w:rPr>
              <w:t xml:space="preserve">ФК 14. Здатність виконувати </w:t>
            </w:r>
            <w:r>
              <w:rPr>
                <w:rFonts w:ascii="Times New Roman" w:eastAsia="Times New Roman" w:hAnsi="Times New Roman" w:cs="Times New Roman"/>
                <w:sz w:val="28"/>
                <w:szCs w:val="28"/>
                <w:lang w:val="uk-UA" w:eastAsia="ru-RU"/>
              </w:rPr>
              <w:t xml:space="preserve">складальні </w:t>
            </w:r>
            <w:r w:rsidRPr="00B92FD9">
              <w:rPr>
                <w:rFonts w:ascii="Times New Roman" w:eastAsia="Times New Roman" w:hAnsi="Times New Roman" w:cs="Times New Roman"/>
                <w:sz w:val="28"/>
                <w:szCs w:val="28"/>
                <w:lang w:val="uk-UA" w:eastAsia="ru-RU"/>
              </w:rPr>
              <w:t>кресленики та</w:t>
            </w:r>
            <w:r w:rsidRPr="00D136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їх</w:t>
            </w:r>
            <w:r w:rsidRPr="00D1363E">
              <w:rPr>
                <w:rFonts w:ascii="Times New Roman" w:eastAsia="Times New Roman" w:hAnsi="Times New Roman" w:cs="Times New Roman"/>
                <w:sz w:val="28"/>
                <w:szCs w:val="28"/>
                <w:lang w:val="uk-UA" w:eastAsia="ru-RU"/>
              </w:rPr>
              <w:t xml:space="preserve"> деталей з виконанням необхідних розрахунків.</w:t>
            </w:r>
          </w:p>
          <w:p w14:paraId="374F9B24" w14:textId="788CB98D" w:rsidR="00747363" w:rsidRPr="00D1363E" w:rsidRDefault="00747363" w:rsidP="000D37F3">
            <w:pPr>
              <w:autoSpaceDE w:val="0"/>
              <w:autoSpaceDN w:val="0"/>
              <w:adjustRightInd w:val="0"/>
              <w:jc w:val="both"/>
              <w:rPr>
                <w:rFonts w:ascii="Times New Roman" w:hAnsi="Times New Roman" w:cs="Times New Roman"/>
                <w:color w:val="000000"/>
                <w:sz w:val="28"/>
                <w:szCs w:val="28"/>
                <w:lang w:val="uk-UA"/>
              </w:rPr>
            </w:pPr>
            <w:r w:rsidRPr="00D1363E">
              <w:rPr>
                <w:rFonts w:ascii="Times New Roman" w:hAnsi="Times New Roman" w:cs="Times New Roman"/>
                <w:color w:val="000000"/>
                <w:sz w:val="28"/>
                <w:szCs w:val="28"/>
                <w:lang w:val="uk-UA"/>
              </w:rPr>
              <w:t xml:space="preserve">ФК 15. Здатність аналізувати техніко </w:t>
            </w:r>
            <w:r w:rsidRPr="00D1363E">
              <w:rPr>
                <w:rFonts w:ascii="Times New Roman" w:hAnsi="Times New Roman" w:cs="Times New Roman"/>
                <w:sz w:val="28"/>
                <w:szCs w:val="28"/>
                <w:lang w:val="uk-UA"/>
              </w:rPr>
              <w:t>–</w:t>
            </w:r>
            <w:r w:rsidRPr="00D1363E">
              <w:rPr>
                <w:rFonts w:ascii="Times New Roman" w:hAnsi="Times New Roman" w:cs="Times New Roman"/>
                <w:color w:val="000000"/>
                <w:sz w:val="28"/>
                <w:szCs w:val="28"/>
                <w:lang w:val="uk-UA"/>
              </w:rPr>
              <w:t xml:space="preserve"> експлуатаційні показники автомобільних транспортних засобів, їх систем та елементів з метою виявлення та усунення негативних чинників для підвищення ефективності та безпеки їх використання.</w:t>
            </w:r>
          </w:p>
        </w:tc>
      </w:tr>
    </w:tbl>
    <w:p w14:paraId="5981588C" w14:textId="77777777" w:rsidR="00FF4A64" w:rsidRPr="001775E1" w:rsidRDefault="00FF4A64" w:rsidP="00747363">
      <w:pPr>
        <w:spacing w:line="360" w:lineRule="auto"/>
        <w:ind w:firstLine="851"/>
        <w:rPr>
          <w:rFonts w:ascii="Times New Roman" w:eastAsia="Times New Roman" w:hAnsi="Times New Roman" w:cs="Times New Roman"/>
          <w:lang w:val="uk-UA" w:eastAsia="ru-RU"/>
        </w:rPr>
      </w:pPr>
      <w:r w:rsidRPr="006B434C">
        <w:rPr>
          <w:rFonts w:ascii="TimesNewRomanPS" w:eastAsia="Times New Roman" w:hAnsi="TimesNewRomanPS" w:cs="Times New Roman"/>
          <w:b/>
          <w:bCs/>
          <w:sz w:val="28"/>
          <w:szCs w:val="28"/>
          <w:lang w:eastAsia="ru-RU"/>
        </w:rPr>
        <w:t>V</w:t>
      </w:r>
      <w:r w:rsidRPr="001775E1">
        <w:rPr>
          <w:rFonts w:ascii="TimesNewRomanPS" w:eastAsia="Times New Roman" w:hAnsi="TimesNewRomanPS" w:cs="Times New Roman"/>
          <w:b/>
          <w:bCs/>
          <w:sz w:val="28"/>
          <w:szCs w:val="28"/>
          <w:lang w:val="uk-UA" w:eastAsia="ru-RU"/>
        </w:rPr>
        <w:t xml:space="preserve"> </w:t>
      </w:r>
      <w:proofErr w:type="spellStart"/>
      <w:r w:rsidRPr="001775E1">
        <w:rPr>
          <w:rFonts w:ascii="TimesNewRomanPS" w:eastAsia="Times New Roman" w:hAnsi="TimesNewRomanPS" w:cs="Times New Roman"/>
          <w:b/>
          <w:bCs/>
          <w:sz w:val="28"/>
          <w:szCs w:val="28"/>
          <w:lang w:val="uk-UA" w:eastAsia="ru-RU"/>
        </w:rPr>
        <w:t>Нормативнии</w:t>
      </w:r>
      <w:proofErr w:type="spellEnd"/>
      <w:r w:rsidRPr="001775E1">
        <w:rPr>
          <w:rFonts w:ascii="TimesNewRomanPS" w:eastAsia="Times New Roman" w:hAnsi="TimesNewRomanPS" w:cs="Times New Roman"/>
          <w:b/>
          <w:bCs/>
          <w:sz w:val="28"/>
          <w:szCs w:val="28"/>
          <w:lang w:val="uk-UA" w:eastAsia="ru-RU"/>
        </w:rPr>
        <w:t xml:space="preserve">̆ зміст підготовки здобувачів </w:t>
      </w:r>
      <w:proofErr w:type="spellStart"/>
      <w:r w:rsidRPr="001775E1">
        <w:rPr>
          <w:rFonts w:ascii="TimesNewRomanPS" w:eastAsia="Times New Roman" w:hAnsi="TimesNewRomanPS" w:cs="Times New Roman"/>
          <w:b/>
          <w:bCs/>
          <w:sz w:val="28"/>
          <w:szCs w:val="28"/>
          <w:lang w:val="uk-UA" w:eastAsia="ru-RU"/>
        </w:rPr>
        <w:t>фаховоі</w:t>
      </w:r>
      <w:proofErr w:type="spellEnd"/>
      <w:r w:rsidRPr="001775E1">
        <w:rPr>
          <w:rFonts w:ascii="TimesNewRomanPS" w:eastAsia="Times New Roman" w:hAnsi="TimesNewRomanPS" w:cs="Times New Roman"/>
          <w:b/>
          <w:bCs/>
          <w:sz w:val="28"/>
          <w:szCs w:val="28"/>
          <w:lang w:val="uk-UA" w:eastAsia="ru-RU"/>
        </w:rPr>
        <w:t xml:space="preserve">̈ </w:t>
      </w:r>
      <w:proofErr w:type="spellStart"/>
      <w:r w:rsidRPr="001775E1">
        <w:rPr>
          <w:rFonts w:ascii="TimesNewRomanPS" w:eastAsia="Times New Roman" w:hAnsi="TimesNewRomanPS" w:cs="Times New Roman"/>
          <w:b/>
          <w:bCs/>
          <w:sz w:val="28"/>
          <w:szCs w:val="28"/>
          <w:lang w:val="uk-UA" w:eastAsia="ru-RU"/>
        </w:rPr>
        <w:t>передвищоі</w:t>
      </w:r>
      <w:proofErr w:type="spellEnd"/>
      <w:r w:rsidRPr="001775E1">
        <w:rPr>
          <w:rFonts w:ascii="TimesNewRomanPS" w:eastAsia="Times New Roman" w:hAnsi="TimesNewRomanPS" w:cs="Times New Roman"/>
          <w:b/>
          <w:bCs/>
          <w:sz w:val="28"/>
          <w:szCs w:val="28"/>
          <w:lang w:val="uk-UA" w:eastAsia="ru-RU"/>
        </w:rPr>
        <w:t xml:space="preserve">̈ освіти, </w:t>
      </w:r>
      <w:proofErr w:type="spellStart"/>
      <w:r w:rsidRPr="001775E1">
        <w:rPr>
          <w:rFonts w:ascii="TimesNewRomanPS" w:eastAsia="Times New Roman" w:hAnsi="TimesNewRomanPS" w:cs="Times New Roman"/>
          <w:b/>
          <w:bCs/>
          <w:sz w:val="28"/>
          <w:szCs w:val="28"/>
          <w:lang w:val="uk-UA" w:eastAsia="ru-RU"/>
        </w:rPr>
        <w:t>сформульовании</w:t>
      </w:r>
      <w:proofErr w:type="spellEnd"/>
      <w:r w:rsidRPr="001775E1">
        <w:rPr>
          <w:rFonts w:ascii="TimesNewRomanPS" w:eastAsia="Times New Roman" w:hAnsi="TimesNewRomanPS" w:cs="Times New Roman"/>
          <w:b/>
          <w:bCs/>
          <w:sz w:val="28"/>
          <w:szCs w:val="28"/>
          <w:lang w:val="uk-UA" w:eastAsia="ru-RU"/>
        </w:rPr>
        <w:t xml:space="preserve">̆ у термінах результатів навчання </w:t>
      </w:r>
    </w:p>
    <w:tbl>
      <w:tblPr>
        <w:tblStyle w:val="a4"/>
        <w:tblW w:w="9498" w:type="dxa"/>
        <w:tblInd w:w="-5" w:type="dxa"/>
        <w:tblLook w:val="04A0" w:firstRow="1" w:lastRow="0" w:firstColumn="1" w:lastColumn="0" w:noHBand="0" w:noVBand="1"/>
      </w:tblPr>
      <w:tblGrid>
        <w:gridCol w:w="9498"/>
      </w:tblGrid>
      <w:tr w:rsidR="00FF4A64" w:rsidRPr="004F2A1C" w14:paraId="6BC85A28" w14:textId="77777777" w:rsidTr="00652A08">
        <w:trPr>
          <w:trHeight w:val="826"/>
        </w:trPr>
        <w:tc>
          <w:tcPr>
            <w:tcW w:w="9498" w:type="dxa"/>
            <w:tcBorders>
              <w:bottom w:val="single" w:sz="4" w:space="0" w:color="auto"/>
            </w:tcBorders>
          </w:tcPr>
          <w:p w14:paraId="522EE307" w14:textId="77777777" w:rsidR="00FF4A64" w:rsidRPr="001775E1" w:rsidRDefault="00FF4A64" w:rsidP="00652A08">
            <w:pPr>
              <w:jc w:val="both"/>
              <w:rPr>
                <w:rFonts w:ascii="Times New Roman" w:hAnsi="Times New Roman" w:cs="Times New Roman"/>
                <w:sz w:val="28"/>
                <w:szCs w:val="28"/>
                <w:lang w:val="uk-UA"/>
              </w:rPr>
            </w:pPr>
            <w:r w:rsidRPr="001775E1">
              <w:rPr>
                <w:rFonts w:ascii="Times New Roman" w:hAnsi="Times New Roman" w:cs="Times New Roman"/>
                <w:sz w:val="28"/>
                <w:szCs w:val="28"/>
                <w:lang w:val="uk-UA"/>
              </w:rPr>
              <w:t xml:space="preserve">РН 1. </w:t>
            </w:r>
            <w:r w:rsidRPr="001775E1">
              <w:rPr>
                <w:rFonts w:ascii="Times New Roman" w:hAnsi="Times New Roman" w:cs="Times New Roman"/>
                <w:color w:val="000000" w:themeColor="text1"/>
                <w:sz w:val="28"/>
                <w:szCs w:val="28"/>
                <w:lang w:val="uk-UA"/>
              </w:rPr>
              <w:t xml:space="preserve">Мати </w:t>
            </w:r>
            <w:r w:rsidRPr="001775E1">
              <w:rPr>
                <w:rFonts w:ascii="Times New Roman" w:hAnsi="Times New Roman" w:cs="Times New Roman"/>
                <w:color w:val="000000" w:themeColor="text1"/>
                <w:sz w:val="28"/>
                <w:szCs w:val="28"/>
                <w:shd w:val="clear" w:color="auto" w:fill="FFFFFF"/>
                <w:lang w:val="uk-UA"/>
              </w:rPr>
              <w:t xml:space="preserve">спеціалізовані емпіричні, теоретичні </w:t>
            </w:r>
            <w:r w:rsidRPr="001775E1">
              <w:rPr>
                <w:rFonts w:ascii="Times New Roman" w:hAnsi="Times New Roman" w:cs="Times New Roman"/>
                <w:color w:val="000000" w:themeColor="text1"/>
                <w:sz w:val="28"/>
                <w:szCs w:val="28"/>
                <w:lang w:val="uk-UA"/>
              </w:rPr>
              <w:t>та</w:t>
            </w:r>
            <w:r w:rsidRPr="001775E1">
              <w:rPr>
                <w:rFonts w:ascii="Times New Roman" w:hAnsi="Times New Roman" w:cs="Times New Roman"/>
                <w:sz w:val="28"/>
                <w:szCs w:val="28"/>
                <w:lang w:val="uk-UA"/>
              </w:rPr>
              <w:t xml:space="preserve"> практичні знання необхідні для </w:t>
            </w:r>
            <w:r w:rsidRPr="001775E1">
              <w:rPr>
                <w:rFonts w:ascii="Times New Roman" w:hAnsi="Times New Roman" w:cs="Times New Roman"/>
                <w:color w:val="000000"/>
                <w:sz w:val="28"/>
                <w:szCs w:val="28"/>
                <w:shd w:val="clear" w:color="auto" w:fill="FFFFFF"/>
                <w:lang w:val="uk-UA"/>
              </w:rPr>
              <w:t xml:space="preserve">самостійного виконання складних спеціалізованих завдань у галузі </w:t>
            </w:r>
            <w:r w:rsidRPr="001775E1">
              <w:rPr>
                <w:rFonts w:ascii="Times New Roman" w:hAnsi="Times New Roman" w:cs="Times New Roman"/>
                <w:sz w:val="28"/>
                <w:szCs w:val="28"/>
                <w:lang w:val="uk-UA"/>
              </w:rPr>
              <w:t xml:space="preserve">автомобільного транспорту, </w:t>
            </w:r>
            <w:r w:rsidRPr="001775E1">
              <w:rPr>
                <w:rFonts w:ascii="Times New Roman" w:hAnsi="Times New Roman" w:cs="Times New Roman"/>
                <w:color w:val="000000"/>
                <w:sz w:val="28"/>
                <w:szCs w:val="28"/>
                <w:shd w:val="clear" w:color="auto" w:fill="FFFFFF"/>
                <w:lang w:val="uk-UA"/>
              </w:rPr>
              <w:t>нести відповідальність за результати своєї діяльності та контролювати інших осіб у певних ситуаціях.</w:t>
            </w:r>
          </w:p>
        </w:tc>
      </w:tr>
      <w:tr w:rsidR="00FF4A64" w:rsidRPr="00F2784D" w14:paraId="73616F98" w14:textId="77777777" w:rsidTr="00652A08">
        <w:trPr>
          <w:trHeight w:val="547"/>
        </w:trPr>
        <w:tc>
          <w:tcPr>
            <w:tcW w:w="9498" w:type="dxa"/>
            <w:tcBorders>
              <w:top w:val="single" w:sz="4" w:space="0" w:color="auto"/>
            </w:tcBorders>
          </w:tcPr>
          <w:p w14:paraId="0037AFD7"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2. </w:t>
            </w:r>
            <w:proofErr w:type="spellStart"/>
            <w:r w:rsidRPr="006B434C">
              <w:rPr>
                <w:rFonts w:ascii="Times New Roman" w:hAnsi="Times New Roman" w:cs="Times New Roman"/>
                <w:sz w:val="28"/>
                <w:szCs w:val="28"/>
              </w:rPr>
              <w:t>Вільно</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спілкуватися</w:t>
            </w:r>
            <w:proofErr w:type="spellEnd"/>
            <w:r w:rsidRPr="006B434C">
              <w:rPr>
                <w:rFonts w:ascii="Times New Roman" w:hAnsi="Times New Roman" w:cs="Times New Roman"/>
                <w:sz w:val="28"/>
                <w:szCs w:val="28"/>
              </w:rPr>
              <w:t xml:space="preserve"> державною та </w:t>
            </w:r>
            <w:proofErr w:type="spellStart"/>
            <w:r w:rsidRPr="006B434C">
              <w:rPr>
                <w:rFonts w:ascii="Times New Roman" w:hAnsi="Times New Roman" w:cs="Times New Roman"/>
                <w:sz w:val="28"/>
                <w:szCs w:val="28"/>
              </w:rPr>
              <w:t>іноземною</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мовами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усно</w:t>
            </w:r>
            <w:proofErr w:type="spellEnd"/>
            <w:r w:rsidRPr="006B434C">
              <w:rPr>
                <w:rFonts w:ascii="Times New Roman" w:hAnsi="Times New Roman" w:cs="Times New Roman"/>
                <w:sz w:val="28"/>
                <w:szCs w:val="28"/>
              </w:rPr>
              <w:t xml:space="preserve"> і </w:t>
            </w:r>
            <w:proofErr w:type="spellStart"/>
            <w:r w:rsidRPr="006B434C">
              <w:rPr>
                <w:rFonts w:ascii="Times New Roman" w:hAnsi="Times New Roman" w:cs="Times New Roman"/>
                <w:sz w:val="28"/>
                <w:szCs w:val="28"/>
              </w:rPr>
              <w:t>письмово</w:t>
            </w:r>
            <w:proofErr w:type="spellEnd"/>
            <w:r w:rsidRPr="006B434C">
              <w:rPr>
                <w:rFonts w:ascii="Times New Roman" w:hAnsi="Times New Roman" w:cs="Times New Roman"/>
                <w:sz w:val="28"/>
                <w:szCs w:val="28"/>
              </w:rPr>
              <w:t xml:space="preserve"> при </w:t>
            </w:r>
            <w:proofErr w:type="spellStart"/>
            <w:r w:rsidRPr="006B434C">
              <w:rPr>
                <w:rFonts w:ascii="Times New Roman" w:hAnsi="Times New Roman" w:cs="Times New Roman"/>
                <w:sz w:val="28"/>
                <w:szCs w:val="28"/>
              </w:rPr>
              <w:t>обговоренні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професійних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питань</w:t>
            </w:r>
            <w:proofErr w:type="spellEnd"/>
            <w:r w:rsidRPr="006B434C">
              <w:rPr>
                <w:rFonts w:ascii="Times New Roman" w:hAnsi="Times New Roman" w:cs="Times New Roman"/>
                <w:sz w:val="28"/>
                <w:szCs w:val="28"/>
              </w:rPr>
              <w:t>.</w:t>
            </w:r>
          </w:p>
        </w:tc>
      </w:tr>
      <w:tr w:rsidR="00FF4A64" w:rsidRPr="009E5C71" w14:paraId="1AFD451E" w14:textId="77777777" w:rsidTr="00652A08">
        <w:trPr>
          <w:trHeight w:val="1651"/>
        </w:trPr>
        <w:tc>
          <w:tcPr>
            <w:tcW w:w="9498" w:type="dxa"/>
          </w:tcPr>
          <w:p w14:paraId="7C0305AA"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3. </w:t>
            </w:r>
            <w:proofErr w:type="spellStart"/>
            <w:r w:rsidRPr="006B434C">
              <w:rPr>
                <w:rFonts w:ascii="Times New Roman" w:hAnsi="Times New Roman" w:cs="Times New Roman"/>
                <w:sz w:val="28"/>
                <w:szCs w:val="28"/>
              </w:rPr>
              <w:t>Застосовувати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спеціалізоване</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програмне</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забезпечення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інформаційні</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інформаційно-комунікаційні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технології</w:t>
            </w:r>
            <w:proofErr w:type="spellEnd"/>
            <w:r w:rsidRPr="006B434C">
              <w:rPr>
                <w:rFonts w:ascii="Times New Roman" w:hAnsi="Times New Roman" w:cs="Times New Roman"/>
                <w:sz w:val="28"/>
                <w:szCs w:val="28"/>
              </w:rPr>
              <w:t xml:space="preserve"> для </w:t>
            </w:r>
            <w:proofErr w:type="spellStart"/>
            <w:r w:rsidRPr="006B434C">
              <w:rPr>
                <w:rFonts w:ascii="Times New Roman" w:hAnsi="Times New Roman" w:cs="Times New Roman"/>
                <w:sz w:val="28"/>
                <w:szCs w:val="28"/>
              </w:rPr>
              <w:t>планування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аналізу</w:t>
            </w:r>
            <w:proofErr w:type="spellEnd"/>
            <w:r w:rsidRPr="006B434C">
              <w:rPr>
                <w:rFonts w:ascii="Times New Roman" w:hAnsi="Times New Roman" w:cs="Times New Roman"/>
                <w:sz w:val="28"/>
                <w:szCs w:val="28"/>
              </w:rPr>
              <w:t xml:space="preserve">, контролю та </w:t>
            </w:r>
            <w:proofErr w:type="spellStart"/>
            <w:r w:rsidRPr="006B434C">
              <w:rPr>
                <w:rFonts w:ascii="Times New Roman" w:hAnsi="Times New Roman" w:cs="Times New Roman"/>
                <w:sz w:val="28"/>
                <w:szCs w:val="28"/>
              </w:rPr>
              <w:t>оцінювання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об’єктів</w:t>
            </w:r>
            <w:proofErr w:type="spellEnd"/>
            <w:r w:rsidRPr="006B434C">
              <w:rPr>
                <w:rFonts w:ascii="Times New Roman" w:hAnsi="Times New Roman" w:cs="Times New Roman"/>
                <w:sz w:val="28"/>
                <w:szCs w:val="28"/>
              </w:rPr>
              <w:t xml:space="preserve"> і </w:t>
            </w:r>
            <w:proofErr w:type="spellStart"/>
            <w:r w:rsidRPr="006B434C">
              <w:rPr>
                <w:rFonts w:ascii="Times New Roman" w:hAnsi="Times New Roman" w:cs="Times New Roman"/>
                <w:sz w:val="28"/>
                <w:szCs w:val="28"/>
              </w:rPr>
              <w:t>процесів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автомобільного</w:t>
            </w:r>
            <w:proofErr w:type="spellEnd"/>
            <w:r w:rsidRPr="006B434C">
              <w:rPr>
                <w:rFonts w:ascii="Times New Roman" w:hAnsi="Times New Roman" w:cs="Times New Roman"/>
                <w:sz w:val="28"/>
                <w:szCs w:val="28"/>
              </w:rPr>
              <w:t xml:space="preserve"> транспорту, </w:t>
            </w:r>
            <w:proofErr w:type="spellStart"/>
            <w:proofErr w:type="gramStart"/>
            <w:r w:rsidRPr="006B434C">
              <w:rPr>
                <w:rFonts w:ascii="Times New Roman" w:hAnsi="Times New Roman" w:cs="Times New Roman"/>
                <w:sz w:val="28"/>
                <w:szCs w:val="28"/>
              </w:rPr>
              <w:t>експлуатаційних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властивостей</w:t>
            </w:r>
            <w:proofErr w:type="spellEnd"/>
            <w:proofErr w:type="gram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транспортних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засобів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здійснення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техніко-економічних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розрахунків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роботи</w:t>
            </w:r>
            <w:proofErr w:type="spellEnd"/>
            <w:r w:rsidRPr="006B434C">
              <w:rPr>
                <w:rFonts w:ascii="Times New Roman" w:hAnsi="Times New Roman" w:cs="Times New Roman"/>
                <w:sz w:val="28"/>
                <w:szCs w:val="28"/>
              </w:rPr>
              <w:t xml:space="preserve"> з проектно-</w:t>
            </w:r>
            <w:proofErr w:type="spellStart"/>
            <w:r w:rsidRPr="006B434C">
              <w:rPr>
                <w:rFonts w:ascii="Times New Roman" w:hAnsi="Times New Roman" w:cs="Times New Roman"/>
                <w:sz w:val="28"/>
                <w:szCs w:val="28"/>
              </w:rPr>
              <w:t>конструкторською</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документацією</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виконання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інших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завдань</w:t>
            </w:r>
            <w:proofErr w:type="spellEnd"/>
            <w:r w:rsidRPr="006B434C">
              <w:rPr>
                <w:rFonts w:ascii="Times New Roman" w:hAnsi="Times New Roman" w:cs="Times New Roman"/>
                <w:sz w:val="28"/>
                <w:szCs w:val="28"/>
              </w:rPr>
              <w:t xml:space="preserve"> у </w:t>
            </w:r>
            <w:proofErr w:type="spellStart"/>
            <w:r w:rsidRPr="006B434C">
              <w:rPr>
                <w:rFonts w:ascii="Times New Roman" w:hAnsi="Times New Roman" w:cs="Times New Roman"/>
                <w:sz w:val="28"/>
                <w:szCs w:val="28"/>
              </w:rPr>
              <w:t>галузі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автомобільного</w:t>
            </w:r>
            <w:proofErr w:type="spellEnd"/>
            <w:r w:rsidRPr="006B434C">
              <w:rPr>
                <w:rFonts w:ascii="Times New Roman" w:hAnsi="Times New Roman" w:cs="Times New Roman"/>
                <w:sz w:val="28"/>
                <w:szCs w:val="28"/>
              </w:rPr>
              <w:t xml:space="preserve"> транспорту.</w:t>
            </w:r>
          </w:p>
        </w:tc>
      </w:tr>
      <w:tr w:rsidR="00FF4A64" w:rsidRPr="00165710" w14:paraId="2924A26C" w14:textId="77777777" w:rsidTr="00652A08">
        <w:trPr>
          <w:trHeight w:val="603"/>
        </w:trPr>
        <w:tc>
          <w:tcPr>
            <w:tcW w:w="9498" w:type="dxa"/>
          </w:tcPr>
          <w:p w14:paraId="01515B35"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lastRenderedPageBreak/>
              <w:t xml:space="preserve">РН 4. </w:t>
            </w:r>
            <w:proofErr w:type="spellStart"/>
            <w:r w:rsidRPr="006B434C">
              <w:rPr>
                <w:rFonts w:ascii="Times New Roman" w:hAnsi="Times New Roman" w:cs="Times New Roman"/>
                <w:sz w:val="28"/>
                <w:szCs w:val="28"/>
              </w:rPr>
              <w:t>Відшуковувати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необхідну</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інформацію</w:t>
            </w:r>
            <w:proofErr w:type="spellEnd"/>
            <w:r w:rsidRPr="006B434C">
              <w:rPr>
                <w:rFonts w:ascii="Times New Roman" w:hAnsi="Times New Roman" w:cs="Times New Roman"/>
                <w:sz w:val="28"/>
                <w:szCs w:val="28"/>
              </w:rPr>
              <w:t xml:space="preserve"> в </w:t>
            </w:r>
            <w:proofErr w:type="spellStart"/>
            <w:r w:rsidRPr="006B434C">
              <w:rPr>
                <w:rFonts w:ascii="Times New Roman" w:hAnsi="Times New Roman" w:cs="Times New Roman"/>
                <w:sz w:val="28"/>
                <w:szCs w:val="28"/>
              </w:rPr>
              <w:t>науково-технічній</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літературі</w:t>
            </w:r>
            <w:proofErr w:type="spellEnd"/>
            <w:r w:rsidRPr="006B434C">
              <w:rPr>
                <w:rFonts w:ascii="Times New Roman" w:hAnsi="Times New Roman" w:cs="Times New Roman"/>
                <w:sz w:val="28"/>
                <w:szCs w:val="28"/>
              </w:rPr>
              <w:t xml:space="preserve">, базах </w:t>
            </w:r>
            <w:proofErr w:type="spellStart"/>
            <w:r w:rsidRPr="006B434C">
              <w:rPr>
                <w:rFonts w:ascii="Times New Roman" w:hAnsi="Times New Roman" w:cs="Times New Roman"/>
                <w:sz w:val="28"/>
                <w:szCs w:val="28"/>
              </w:rPr>
              <w:t>даних</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інших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джерелах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аналізувати</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оцінювати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цю</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інформацію</w:t>
            </w:r>
            <w:proofErr w:type="spellEnd"/>
            <w:r w:rsidRPr="006B434C">
              <w:rPr>
                <w:rFonts w:ascii="Times New Roman" w:hAnsi="Times New Roman" w:cs="Times New Roman"/>
                <w:sz w:val="28"/>
                <w:szCs w:val="28"/>
              </w:rPr>
              <w:t xml:space="preserve">. </w:t>
            </w:r>
          </w:p>
        </w:tc>
      </w:tr>
      <w:tr w:rsidR="00FF4A64" w:rsidRPr="00FF6402" w14:paraId="7A523874" w14:textId="77777777" w:rsidTr="00652A08">
        <w:trPr>
          <w:trHeight w:val="826"/>
        </w:trPr>
        <w:tc>
          <w:tcPr>
            <w:tcW w:w="9498" w:type="dxa"/>
          </w:tcPr>
          <w:p w14:paraId="7D77DC7A"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5. </w:t>
            </w:r>
            <w:proofErr w:type="spellStart"/>
            <w:r w:rsidRPr="00B92FD9">
              <w:rPr>
                <w:rFonts w:ascii="Times New Roman" w:hAnsi="Times New Roman" w:cs="Times New Roman"/>
                <w:sz w:val="28"/>
                <w:szCs w:val="28"/>
              </w:rPr>
              <w:t>Розв’язувати</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задачі</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формування</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трудових</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ресурсів</w:t>
            </w:r>
            <w:proofErr w:type="spellEnd"/>
            <w:r w:rsidRPr="00B92FD9">
              <w:rPr>
                <w:rFonts w:ascii="Times New Roman" w:hAnsi="Times New Roman" w:cs="Times New Roman"/>
                <w:sz w:val="28"/>
                <w:szCs w:val="28"/>
              </w:rPr>
              <w:t xml:space="preserve"> та </w:t>
            </w:r>
            <w:proofErr w:type="spellStart"/>
            <w:r w:rsidRPr="00B92FD9">
              <w:rPr>
                <w:rFonts w:ascii="Times New Roman" w:hAnsi="Times New Roman" w:cs="Times New Roman"/>
                <w:sz w:val="28"/>
                <w:szCs w:val="28"/>
              </w:rPr>
              <w:t>професійного</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розвитку</w:t>
            </w:r>
            <w:proofErr w:type="spellEnd"/>
            <w:r w:rsidRPr="00B92FD9">
              <w:rPr>
                <w:rFonts w:ascii="Times New Roman" w:hAnsi="Times New Roman" w:cs="Times New Roman"/>
                <w:sz w:val="28"/>
                <w:szCs w:val="28"/>
              </w:rPr>
              <w:t xml:space="preserve"> персоналу </w:t>
            </w:r>
            <w:r>
              <w:rPr>
                <w:rFonts w:ascii="Times New Roman" w:hAnsi="Times New Roman" w:cs="Times New Roman"/>
                <w:sz w:val="28"/>
                <w:szCs w:val="28"/>
                <w:lang w:val="uk-UA"/>
              </w:rPr>
              <w:t>та в</w:t>
            </w:r>
            <w:proofErr w:type="spellStart"/>
            <w:r w:rsidRPr="00B92FD9">
              <w:rPr>
                <w:rFonts w:ascii="Times New Roman" w:hAnsi="Times New Roman" w:cs="Times New Roman"/>
                <w:sz w:val="28"/>
                <w:szCs w:val="28"/>
              </w:rPr>
              <w:t>иявляти</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резерви</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підвищення</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ефективності</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праці</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співробітників</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об’єктів</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автомобільного</w:t>
            </w:r>
            <w:proofErr w:type="spellEnd"/>
            <w:r w:rsidRPr="00B92FD9">
              <w:rPr>
                <w:rFonts w:ascii="Times New Roman" w:hAnsi="Times New Roman" w:cs="Times New Roman"/>
                <w:sz w:val="28"/>
                <w:szCs w:val="28"/>
              </w:rPr>
              <w:t xml:space="preserve"> транспорту.</w:t>
            </w:r>
          </w:p>
        </w:tc>
      </w:tr>
      <w:tr w:rsidR="00FF4A64" w:rsidRPr="00FF6402" w14:paraId="7C92DF5A" w14:textId="77777777" w:rsidTr="00652A08">
        <w:trPr>
          <w:trHeight w:val="826"/>
        </w:trPr>
        <w:tc>
          <w:tcPr>
            <w:tcW w:w="9498" w:type="dxa"/>
          </w:tcPr>
          <w:p w14:paraId="3F4CB39A"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6. </w:t>
            </w:r>
            <w:proofErr w:type="spellStart"/>
            <w:r w:rsidRPr="006B434C">
              <w:rPr>
                <w:rFonts w:ascii="Times New Roman" w:hAnsi="Times New Roman" w:cs="Times New Roman"/>
                <w:sz w:val="28"/>
                <w:szCs w:val="28"/>
              </w:rPr>
              <w:t>Приймати</w:t>
            </w:r>
            <w:proofErr w:type="spellEnd"/>
            <w:r w:rsidRPr="006B434C">
              <w:rPr>
                <w:rFonts w:ascii="Times New Roman" w:hAnsi="Times New Roman" w:cs="Times New Roman"/>
                <w:sz w:val="28"/>
                <w:szCs w:val="28"/>
              </w:rPr>
              <w:t xml:space="preserve"> </w:t>
            </w:r>
            <w:proofErr w:type="spellStart"/>
            <w:proofErr w:type="gramStart"/>
            <w:r w:rsidRPr="006B434C">
              <w:rPr>
                <w:rFonts w:ascii="Times New Roman" w:hAnsi="Times New Roman" w:cs="Times New Roman"/>
                <w:sz w:val="28"/>
                <w:szCs w:val="28"/>
              </w:rPr>
              <w:t>ефективні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рішення</w:t>
            </w:r>
            <w:proofErr w:type="spellEnd"/>
            <w:proofErr w:type="gram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аналізувати</w:t>
            </w:r>
            <w:proofErr w:type="spellEnd"/>
            <w:r w:rsidRPr="006B434C">
              <w:rPr>
                <w:rFonts w:ascii="Times New Roman" w:hAnsi="Times New Roman" w:cs="Times New Roman"/>
                <w:sz w:val="28"/>
                <w:szCs w:val="28"/>
              </w:rPr>
              <w:t xml:space="preserve">  і </w:t>
            </w:r>
            <w:proofErr w:type="spellStart"/>
            <w:r w:rsidRPr="006B434C">
              <w:rPr>
                <w:rFonts w:ascii="Times New Roman" w:hAnsi="Times New Roman" w:cs="Times New Roman"/>
                <w:sz w:val="28"/>
                <w:szCs w:val="28"/>
              </w:rPr>
              <w:t>порівнювати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альтернативні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варіанти</w:t>
            </w:r>
            <w:proofErr w:type="spellEnd"/>
            <w:r w:rsidRPr="006B434C">
              <w:rPr>
                <w:rFonts w:ascii="Times New Roman" w:hAnsi="Times New Roman" w:cs="Times New Roman"/>
                <w:sz w:val="28"/>
                <w:szCs w:val="28"/>
              </w:rPr>
              <w:t xml:space="preserve"> з </w:t>
            </w:r>
            <w:proofErr w:type="spellStart"/>
            <w:r w:rsidRPr="006B434C">
              <w:rPr>
                <w:rFonts w:ascii="Times New Roman" w:hAnsi="Times New Roman" w:cs="Times New Roman"/>
                <w:sz w:val="28"/>
                <w:szCs w:val="28"/>
              </w:rPr>
              <w:t>урахуванням</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цілей</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обмежень</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питань</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забезпечення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якості</w:t>
            </w:r>
            <w:proofErr w:type="spellEnd"/>
            <w:r w:rsidRPr="006B434C">
              <w:rPr>
                <w:rFonts w:ascii="Times New Roman" w:hAnsi="Times New Roman" w:cs="Times New Roman"/>
                <w:sz w:val="28"/>
                <w:szCs w:val="28"/>
              </w:rPr>
              <w:t xml:space="preserve">, а </w:t>
            </w:r>
            <w:proofErr w:type="spellStart"/>
            <w:r w:rsidRPr="006B434C">
              <w:rPr>
                <w:rFonts w:ascii="Times New Roman" w:hAnsi="Times New Roman" w:cs="Times New Roman"/>
                <w:sz w:val="28"/>
                <w:szCs w:val="28"/>
              </w:rPr>
              <w:t>також</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технічних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економічних</w:t>
            </w:r>
            <w:proofErr w:type="spellEnd"/>
            <w:r w:rsidRPr="006B434C">
              <w:rPr>
                <w:rFonts w:ascii="Times New Roman" w:hAnsi="Times New Roman" w:cs="Times New Roman"/>
                <w:sz w:val="28"/>
                <w:szCs w:val="28"/>
              </w:rPr>
              <w:t>,</w:t>
            </w:r>
            <w:r w:rsidRPr="00084F46">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законодавчих</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інших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аспектів</w:t>
            </w:r>
            <w:proofErr w:type="spellEnd"/>
            <w:r w:rsidRPr="006B434C">
              <w:rPr>
                <w:rFonts w:ascii="Times New Roman" w:hAnsi="Times New Roman" w:cs="Times New Roman"/>
                <w:sz w:val="28"/>
                <w:szCs w:val="28"/>
              </w:rPr>
              <w:t>.</w:t>
            </w:r>
          </w:p>
        </w:tc>
      </w:tr>
      <w:tr w:rsidR="00FF4A64" w:rsidRPr="00FF6402" w14:paraId="003BD6F7" w14:textId="77777777" w:rsidTr="00652A08">
        <w:trPr>
          <w:trHeight w:val="547"/>
        </w:trPr>
        <w:tc>
          <w:tcPr>
            <w:tcW w:w="9498" w:type="dxa"/>
          </w:tcPr>
          <w:p w14:paraId="298F79AE" w14:textId="77777777" w:rsidR="00FF4A64" w:rsidRPr="00B92FD9" w:rsidRDefault="00FF4A64" w:rsidP="00652A08">
            <w:pPr>
              <w:jc w:val="both"/>
              <w:rPr>
                <w:rFonts w:ascii="Times New Roman" w:hAnsi="Times New Roman" w:cs="Times New Roman"/>
                <w:sz w:val="28"/>
                <w:szCs w:val="28"/>
                <w:lang w:val="uk-UA"/>
              </w:rPr>
            </w:pPr>
            <w:r w:rsidRPr="006B434C">
              <w:rPr>
                <w:rFonts w:ascii="Times New Roman" w:hAnsi="Times New Roman" w:cs="Times New Roman"/>
                <w:sz w:val="28"/>
                <w:szCs w:val="28"/>
              </w:rPr>
              <w:t xml:space="preserve">РН 7. </w:t>
            </w:r>
            <w:proofErr w:type="spellStart"/>
            <w:r w:rsidRPr="006B434C">
              <w:rPr>
                <w:rFonts w:ascii="Times New Roman" w:hAnsi="Times New Roman" w:cs="Times New Roman"/>
                <w:sz w:val="28"/>
                <w:szCs w:val="28"/>
              </w:rPr>
              <w:t>Аналізувати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інформацію</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отриману</w:t>
            </w:r>
            <w:proofErr w:type="spellEnd"/>
            <w:r w:rsidRPr="006B434C">
              <w:rPr>
                <w:rFonts w:ascii="Times New Roman" w:hAnsi="Times New Roman" w:cs="Times New Roman"/>
                <w:sz w:val="28"/>
                <w:szCs w:val="28"/>
              </w:rPr>
              <w:t xml:space="preserve"> в </w:t>
            </w:r>
            <w:proofErr w:type="spellStart"/>
            <w:r w:rsidRPr="006B434C">
              <w:rPr>
                <w:rFonts w:ascii="Times New Roman" w:hAnsi="Times New Roman" w:cs="Times New Roman"/>
                <w:sz w:val="28"/>
                <w:szCs w:val="28"/>
              </w:rPr>
              <w:t>результат</w:t>
            </w:r>
            <w:r w:rsidRPr="00B92FD9">
              <w:rPr>
                <w:rFonts w:ascii="Times New Roman" w:hAnsi="Times New Roman" w:cs="Times New Roman"/>
                <w:sz w:val="28"/>
                <w:szCs w:val="28"/>
              </w:rPr>
              <w:t>і</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д</w:t>
            </w:r>
            <w:r w:rsidRPr="00B92FD9">
              <w:rPr>
                <w:rFonts w:ascii="Times New Roman" w:hAnsi="Times New Roman" w:cs="Times New Roman"/>
                <w:strike/>
                <w:sz w:val="28"/>
                <w:szCs w:val="28"/>
              </w:rPr>
              <w:t>ослідницької</w:t>
            </w:r>
            <w:proofErr w:type="spellEnd"/>
            <w:r w:rsidRPr="00B92FD9">
              <w:rPr>
                <w:rFonts w:ascii="Times New Roman" w:hAnsi="Times New Roman" w:cs="Times New Roman"/>
                <w:sz w:val="28"/>
                <w:szCs w:val="28"/>
                <w:lang w:val="uk-UA"/>
              </w:rPr>
              <w:t xml:space="preserve"> професійної</w:t>
            </w:r>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діяльності</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узагальнювати</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систематизувати</w:t>
            </w:r>
            <w:proofErr w:type="spellEnd"/>
            <w:r w:rsidRPr="00B92FD9">
              <w:rPr>
                <w:rFonts w:ascii="Times New Roman" w:hAnsi="Times New Roman" w:cs="Times New Roman"/>
                <w:sz w:val="28"/>
                <w:szCs w:val="28"/>
              </w:rPr>
              <w:t xml:space="preserve"> й </w:t>
            </w:r>
            <w:proofErr w:type="spellStart"/>
            <w:r w:rsidRPr="00B92FD9">
              <w:rPr>
                <w:rFonts w:ascii="Times New Roman" w:hAnsi="Times New Roman" w:cs="Times New Roman"/>
                <w:sz w:val="28"/>
                <w:szCs w:val="28"/>
              </w:rPr>
              <w:t>використовувати</w:t>
            </w:r>
            <w:proofErr w:type="spellEnd"/>
            <w:r w:rsidRPr="00B92FD9">
              <w:rPr>
                <w:rFonts w:ascii="Times New Roman" w:hAnsi="Times New Roman" w:cs="Times New Roman"/>
                <w:sz w:val="28"/>
                <w:szCs w:val="28"/>
              </w:rPr>
              <w:t xml:space="preserve"> </w:t>
            </w:r>
            <w:proofErr w:type="spellStart"/>
            <w:r w:rsidRPr="00B92FD9">
              <w:rPr>
                <w:rFonts w:ascii="Times New Roman" w:hAnsi="Times New Roman" w:cs="Times New Roman"/>
                <w:sz w:val="28"/>
                <w:szCs w:val="28"/>
              </w:rPr>
              <w:t>її</w:t>
            </w:r>
            <w:proofErr w:type="spellEnd"/>
            <w:r w:rsidRPr="00B92FD9">
              <w:rPr>
                <w:rFonts w:ascii="Times New Roman" w:hAnsi="Times New Roman" w:cs="Times New Roman"/>
                <w:sz w:val="28"/>
                <w:szCs w:val="28"/>
              </w:rPr>
              <w:t xml:space="preserve"> </w:t>
            </w:r>
            <w:r w:rsidRPr="00427C69">
              <w:rPr>
                <w:rFonts w:ascii="Times New Roman" w:hAnsi="Times New Roman" w:cs="Times New Roman"/>
                <w:sz w:val="28"/>
                <w:szCs w:val="28"/>
                <w:lang w:val="uk-UA"/>
              </w:rPr>
              <w:t>за</w:t>
            </w:r>
            <w:r w:rsidRPr="00427C69">
              <w:rPr>
                <w:rFonts w:ascii="Times New Roman" w:hAnsi="Times New Roman" w:cs="Times New Roman"/>
                <w:sz w:val="28"/>
                <w:szCs w:val="28"/>
              </w:rPr>
              <w:t xml:space="preserve"> </w:t>
            </w:r>
            <w:proofErr w:type="spellStart"/>
            <w:r w:rsidRPr="00427C69">
              <w:rPr>
                <w:rFonts w:ascii="Times New Roman" w:hAnsi="Times New Roman" w:cs="Times New Roman"/>
                <w:sz w:val="28"/>
                <w:szCs w:val="28"/>
              </w:rPr>
              <w:t>професійн</w:t>
            </w:r>
            <w:r w:rsidRPr="00427C69">
              <w:rPr>
                <w:rFonts w:ascii="Times New Roman" w:hAnsi="Times New Roman" w:cs="Times New Roman"/>
                <w:sz w:val="28"/>
                <w:szCs w:val="28"/>
                <w:lang w:val="uk-UA"/>
              </w:rPr>
              <w:t>им</w:t>
            </w:r>
            <w:proofErr w:type="spellEnd"/>
            <w:r w:rsidRPr="00427C69">
              <w:rPr>
                <w:rFonts w:ascii="Times New Roman" w:hAnsi="Times New Roman" w:cs="Times New Roman"/>
                <w:sz w:val="28"/>
                <w:szCs w:val="28"/>
                <w:lang w:val="uk-UA"/>
              </w:rPr>
              <w:t xml:space="preserve"> спрямуванням.</w:t>
            </w:r>
          </w:p>
        </w:tc>
      </w:tr>
      <w:tr w:rsidR="00FF4A64" w:rsidRPr="001D74EF" w14:paraId="62BA6A43" w14:textId="77777777" w:rsidTr="00652A08">
        <w:trPr>
          <w:trHeight w:val="1154"/>
        </w:trPr>
        <w:tc>
          <w:tcPr>
            <w:tcW w:w="9498" w:type="dxa"/>
          </w:tcPr>
          <w:p w14:paraId="12B2718A"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8. </w:t>
            </w:r>
            <w:proofErr w:type="spellStart"/>
            <w:r w:rsidRPr="006B434C">
              <w:rPr>
                <w:rFonts w:ascii="Times New Roman" w:hAnsi="Times New Roman" w:cs="Times New Roman"/>
                <w:sz w:val="28"/>
                <w:szCs w:val="28"/>
              </w:rPr>
              <w:t>Розуміти</w:t>
            </w:r>
            <w:proofErr w:type="spellEnd"/>
            <w:r w:rsidRPr="006B434C">
              <w:rPr>
                <w:rFonts w:ascii="Times New Roman" w:hAnsi="Times New Roman" w:cs="Times New Roman"/>
                <w:sz w:val="28"/>
                <w:szCs w:val="28"/>
              </w:rPr>
              <w:t xml:space="preserve"> і </w:t>
            </w:r>
            <w:proofErr w:type="spellStart"/>
            <w:r w:rsidRPr="006B434C">
              <w:rPr>
                <w:rFonts w:ascii="Times New Roman" w:hAnsi="Times New Roman" w:cs="Times New Roman"/>
                <w:sz w:val="28"/>
                <w:szCs w:val="28"/>
              </w:rPr>
              <w:t>застосовувати</w:t>
            </w:r>
            <w:proofErr w:type="spellEnd"/>
            <w:r w:rsidRPr="006B434C">
              <w:rPr>
                <w:rFonts w:ascii="Times New Roman" w:hAnsi="Times New Roman" w:cs="Times New Roman"/>
                <w:sz w:val="28"/>
                <w:szCs w:val="28"/>
              </w:rPr>
              <w:t xml:space="preserve"> у </w:t>
            </w:r>
            <w:proofErr w:type="spellStart"/>
            <w:r w:rsidRPr="006B434C">
              <w:rPr>
                <w:rFonts w:ascii="Times New Roman" w:hAnsi="Times New Roman" w:cs="Times New Roman"/>
                <w:sz w:val="28"/>
                <w:szCs w:val="28"/>
              </w:rPr>
              <w:t>професійній</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діяльності</w:t>
            </w:r>
            <w:proofErr w:type="spellEnd"/>
            <w:r w:rsidRPr="006B434C">
              <w:rPr>
                <w:rFonts w:ascii="Times New Roman" w:hAnsi="Times New Roman" w:cs="Times New Roman"/>
                <w:sz w:val="28"/>
                <w:szCs w:val="28"/>
              </w:rPr>
              <w:t xml:space="preserve"> нормативно-</w:t>
            </w:r>
            <w:proofErr w:type="spellStart"/>
            <w:r w:rsidRPr="006B434C">
              <w:rPr>
                <w:rFonts w:ascii="Times New Roman" w:hAnsi="Times New Roman" w:cs="Times New Roman"/>
                <w:sz w:val="28"/>
                <w:szCs w:val="28"/>
              </w:rPr>
              <w:t>правові</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законодавчі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акти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України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міжнародні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нормативні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документи</w:t>
            </w:r>
            <w:proofErr w:type="spellEnd"/>
            <w:r w:rsidRPr="006B434C">
              <w:rPr>
                <w:rFonts w:ascii="Times New Roman" w:hAnsi="Times New Roman" w:cs="Times New Roman"/>
                <w:sz w:val="28"/>
                <w:szCs w:val="28"/>
              </w:rPr>
              <w:t xml:space="preserve">, Правила </w:t>
            </w:r>
            <w:proofErr w:type="spellStart"/>
            <w:r w:rsidRPr="006B434C">
              <w:rPr>
                <w:rFonts w:ascii="Times New Roman" w:hAnsi="Times New Roman" w:cs="Times New Roman"/>
                <w:sz w:val="28"/>
                <w:szCs w:val="28"/>
              </w:rPr>
              <w:t>технічної</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експлуатації</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автомобільного</w:t>
            </w:r>
            <w:proofErr w:type="spellEnd"/>
            <w:r w:rsidRPr="006B434C">
              <w:rPr>
                <w:rFonts w:ascii="Times New Roman" w:hAnsi="Times New Roman" w:cs="Times New Roman"/>
                <w:sz w:val="28"/>
                <w:szCs w:val="28"/>
              </w:rPr>
              <w:t xml:space="preserve"> транспорту, </w:t>
            </w:r>
            <w:proofErr w:type="spellStart"/>
            <w:r w:rsidRPr="006B434C">
              <w:rPr>
                <w:rFonts w:ascii="Times New Roman" w:hAnsi="Times New Roman" w:cs="Times New Roman"/>
                <w:sz w:val="28"/>
                <w:szCs w:val="28"/>
              </w:rPr>
              <w:t>інструкції</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рекомендації</w:t>
            </w:r>
            <w:proofErr w:type="spellEnd"/>
            <w:r>
              <w:rPr>
                <w:rFonts w:ascii="Times New Roman" w:hAnsi="Times New Roman" w:cs="Times New Roman"/>
                <w:sz w:val="28"/>
                <w:szCs w:val="28"/>
                <w:lang w:val="uk-UA"/>
              </w:rPr>
              <w:t>,</w:t>
            </w:r>
            <w:r w:rsidRPr="006B434C">
              <w:rPr>
                <w:rFonts w:ascii="Times New Roman" w:hAnsi="Times New Roman" w:cs="Times New Roman"/>
                <w:sz w:val="28"/>
                <w:szCs w:val="28"/>
              </w:rPr>
              <w:t xml:space="preserve"> </w:t>
            </w:r>
            <w:r>
              <w:rPr>
                <w:rFonts w:ascii="Times New Roman" w:hAnsi="Times New Roman" w:cs="Times New Roman"/>
                <w:sz w:val="28"/>
                <w:szCs w:val="28"/>
                <w:lang w:val="uk-UA"/>
              </w:rPr>
              <w:t>які використовуються на</w:t>
            </w:r>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w:t>
            </w:r>
            <w:r>
              <w:rPr>
                <w:rFonts w:ascii="Times New Roman" w:hAnsi="Times New Roman" w:cs="Times New Roman"/>
                <w:sz w:val="28"/>
                <w:szCs w:val="28"/>
                <w:lang w:val="uk-UA"/>
              </w:rPr>
              <w:t>ому</w:t>
            </w:r>
            <w:proofErr w:type="spellEnd"/>
            <w:r w:rsidRPr="006B434C">
              <w:rPr>
                <w:rFonts w:ascii="Times New Roman" w:hAnsi="Times New Roman" w:cs="Times New Roman"/>
                <w:sz w:val="28"/>
                <w:szCs w:val="28"/>
              </w:rPr>
              <w:t xml:space="preserve"> транспорт</w:t>
            </w:r>
            <w:r>
              <w:rPr>
                <w:rFonts w:ascii="Times New Roman" w:hAnsi="Times New Roman" w:cs="Times New Roman"/>
                <w:sz w:val="28"/>
                <w:szCs w:val="28"/>
                <w:lang w:val="uk-UA"/>
              </w:rPr>
              <w:t>і.</w:t>
            </w:r>
          </w:p>
        </w:tc>
      </w:tr>
      <w:tr w:rsidR="00FF4A64" w:rsidRPr="00FF6402" w14:paraId="1675C2EC" w14:textId="77777777" w:rsidTr="00652A08">
        <w:trPr>
          <w:trHeight w:val="547"/>
        </w:trPr>
        <w:tc>
          <w:tcPr>
            <w:tcW w:w="9498" w:type="dxa"/>
          </w:tcPr>
          <w:p w14:paraId="248B7E37"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РН 9.</w:t>
            </w:r>
            <w:r w:rsidRPr="006B434C">
              <w:rPr>
                <w:sz w:val="28"/>
                <w:szCs w:val="28"/>
              </w:rPr>
              <w:t xml:space="preserve"> </w:t>
            </w:r>
            <w:proofErr w:type="spellStart"/>
            <w:r w:rsidRPr="006B434C">
              <w:rPr>
                <w:rFonts w:ascii="Times New Roman" w:hAnsi="Times New Roman" w:cs="Times New Roman"/>
                <w:sz w:val="28"/>
                <w:szCs w:val="28"/>
              </w:rPr>
              <w:t>Аналізувати</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оцінювати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об’єкти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автомобільного</w:t>
            </w:r>
            <w:proofErr w:type="spellEnd"/>
            <w:r w:rsidRPr="006B434C">
              <w:rPr>
                <w:rFonts w:ascii="Times New Roman" w:hAnsi="Times New Roman" w:cs="Times New Roman"/>
                <w:sz w:val="28"/>
                <w:szCs w:val="28"/>
              </w:rPr>
              <w:t xml:space="preserve"> транспорту, </w:t>
            </w:r>
            <w:proofErr w:type="spellStart"/>
            <w:r w:rsidRPr="006B434C">
              <w:rPr>
                <w:rFonts w:ascii="Times New Roman" w:hAnsi="Times New Roman" w:cs="Times New Roman"/>
                <w:sz w:val="28"/>
                <w:szCs w:val="28"/>
              </w:rPr>
              <w:t>їх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системи</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елементи</w:t>
            </w:r>
            <w:proofErr w:type="spellEnd"/>
            <w:r w:rsidRPr="006B434C">
              <w:rPr>
                <w:rFonts w:ascii="Times New Roman" w:hAnsi="Times New Roman" w:cs="Times New Roman"/>
                <w:color w:val="333333"/>
                <w:sz w:val="28"/>
                <w:szCs w:val="28"/>
                <w:shd w:val="clear" w:color="auto" w:fill="FFFFFF"/>
              </w:rPr>
              <w:t xml:space="preserve"> </w:t>
            </w:r>
            <w:r w:rsidRPr="006B434C">
              <w:rPr>
                <w:rFonts w:ascii="Times New Roman" w:hAnsi="Times New Roman" w:cs="Times New Roman"/>
                <w:color w:val="000000" w:themeColor="text1"/>
                <w:sz w:val="28"/>
                <w:szCs w:val="28"/>
                <w:shd w:val="clear" w:color="auto" w:fill="FFFFFF"/>
              </w:rPr>
              <w:t xml:space="preserve">у </w:t>
            </w:r>
            <w:proofErr w:type="spellStart"/>
            <w:r w:rsidRPr="006B434C">
              <w:rPr>
                <w:rFonts w:ascii="Times New Roman" w:hAnsi="Times New Roman" w:cs="Times New Roman"/>
                <w:color w:val="000000" w:themeColor="text1"/>
                <w:sz w:val="28"/>
                <w:szCs w:val="28"/>
                <w:shd w:val="clear" w:color="auto" w:fill="FFFFFF"/>
              </w:rPr>
              <w:t>спеціалізованому</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контексті</w:t>
            </w:r>
            <w:proofErr w:type="spellEnd"/>
            <w:r w:rsidRPr="006B434C">
              <w:rPr>
                <w:rFonts w:ascii="Times New Roman" w:hAnsi="Times New Roman" w:cs="Times New Roman"/>
                <w:color w:val="000000" w:themeColor="text1"/>
                <w:sz w:val="28"/>
                <w:szCs w:val="28"/>
                <w:shd w:val="clear" w:color="auto" w:fill="FFFFFF"/>
              </w:rPr>
              <w:t>.</w:t>
            </w:r>
          </w:p>
        </w:tc>
      </w:tr>
      <w:tr w:rsidR="00FF4A64" w:rsidRPr="001D74EF" w14:paraId="72134201" w14:textId="77777777" w:rsidTr="00652A08">
        <w:trPr>
          <w:trHeight w:val="547"/>
        </w:trPr>
        <w:tc>
          <w:tcPr>
            <w:tcW w:w="9498" w:type="dxa"/>
          </w:tcPr>
          <w:p w14:paraId="3EC3A164"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10. </w:t>
            </w:r>
            <w:proofErr w:type="spellStart"/>
            <w:r w:rsidRPr="006B434C">
              <w:rPr>
                <w:rFonts w:ascii="Times New Roman" w:hAnsi="Times New Roman" w:cs="Times New Roman"/>
                <w:sz w:val="28"/>
                <w:szCs w:val="28"/>
              </w:rPr>
              <w:t>Планувати</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здійснювати</w:t>
            </w:r>
            <w:proofErr w:type="spellEnd"/>
            <w:r w:rsidRPr="006B434C">
              <w:rPr>
                <w:rFonts w:ascii="Times New Roman" w:hAnsi="Times New Roman" w:cs="Times New Roman"/>
                <w:sz w:val="28"/>
                <w:szCs w:val="28"/>
              </w:rPr>
              <w:t xml:space="preserve"> </w:t>
            </w:r>
            <w:r>
              <w:rPr>
                <w:rFonts w:ascii="Times New Roman" w:hAnsi="Times New Roman" w:cs="Times New Roman"/>
                <w:sz w:val="28"/>
                <w:szCs w:val="28"/>
                <w:lang w:val="uk-UA"/>
              </w:rPr>
              <w:t>дослідницькі заходи</w:t>
            </w:r>
            <w:r w:rsidRPr="006B434C">
              <w:rPr>
                <w:rFonts w:ascii="Times New Roman" w:hAnsi="Times New Roman" w:cs="Times New Roman"/>
                <w:sz w:val="28"/>
                <w:szCs w:val="28"/>
              </w:rPr>
              <w:t xml:space="preserve"> з </w:t>
            </w:r>
            <w:proofErr w:type="spellStart"/>
            <w:r w:rsidRPr="006B434C">
              <w:rPr>
                <w:rFonts w:ascii="Times New Roman" w:hAnsi="Times New Roman" w:cs="Times New Roman"/>
                <w:sz w:val="28"/>
                <w:szCs w:val="28"/>
              </w:rPr>
              <w:t>використанням</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відповідного</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обладнання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аналізувати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їх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результати</w:t>
            </w:r>
            <w:proofErr w:type="spellEnd"/>
            <w:r w:rsidRPr="006B434C">
              <w:rPr>
                <w:rFonts w:ascii="Times New Roman" w:hAnsi="Times New Roman" w:cs="Times New Roman"/>
                <w:sz w:val="28"/>
                <w:szCs w:val="28"/>
              </w:rPr>
              <w:t>.</w:t>
            </w:r>
          </w:p>
        </w:tc>
      </w:tr>
      <w:tr w:rsidR="00FF4A64" w:rsidRPr="0043558A" w14:paraId="6A7FDFBF" w14:textId="77777777" w:rsidTr="00652A08">
        <w:trPr>
          <w:trHeight w:val="860"/>
        </w:trPr>
        <w:tc>
          <w:tcPr>
            <w:tcW w:w="9498" w:type="dxa"/>
          </w:tcPr>
          <w:p w14:paraId="67D827E8"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11. </w:t>
            </w:r>
            <w:proofErr w:type="spellStart"/>
            <w:r w:rsidRPr="006B434C">
              <w:rPr>
                <w:rFonts w:ascii="Times New Roman" w:hAnsi="Times New Roman" w:cs="Times New Roman"/>
                <w:sz w:val="28"/>
                <w:szCs w:val="28"/>
              </w:rPr>
              <w:t>Розробляти</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впроваджувати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технологічні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процеси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технологічне</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устаткування</w:t>
            </w:r>
            <w:proofErr w:type="spellEnd"/>
            <w:r w:rsidRPr="006B434C">
              <w:rPr>
                <w:rFonts w:ascii="Times New Roman" w:hAnsi="Times New Roman" w:cs="Times New Roman"/>
                <w:sz w:val="28"/>
                <w:szCs w:val="28"/>
              </w:rPr>
              <w:t xml:space="preserve"> і </w:t>
            </w:r>
            <w:proofErr w:type="spellStart"/>
            <w:r w:rsidRPr="006B434C">
              <w:rPr>
                <w:rFonts w:ascii="Times New Roman" w:hAnsi="Times New Roman" w:cs="Times New Roman"/>
                <w:sz w:val="28"/>
                <w:szCs w:val="28"/>
              </w:rPr>
              <w:t>технологічне</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оснащення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засоби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автоматизації</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механізації</w:t>
            </w:r>
            <w:proofErr w:type="spellEnd"/>
            <w:r w:rsidRPr="006B434C">
              <w:rPr>
                <w:rFonts w:ascii="Times New Roman" w:hAnsi="Times New Roman" w:cs="Times New Roman"/>
                <w:sz w:val="28"/>
                <w:szCs w:val="28"/>
              </w:rPr>
              <w:t xml:space="preserve"> у </w:t>
            </w:r>
            <w:proofErr w:type="spellStart"/>
            <w:r w:rsidRPr="006B434C">
              <w:rPr>
                <w:rFonts w:ascii="Times New Roman" w:hAnsi="Times New Roman" w:cs="Times New Roman"/>
                <w:sz w:val="28"/>
                <w:szCs w:val="28"/>
              </w:rPr>
              <w:t>процесі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експлуатації</w:t>
            </w:r>
            <w:proofErr w:type="spellEnd"/>
            <w:r w:rsidRPr="006B434C">
              <w:rPr>
                <w:rFonts w:ascii="Times New Roman" w:hAnsi="Times New Roman" w:cs="Times New Roman"/>
                <w:sz w:val="28"/>
                <w:szCs w:val="28"/>
              </w:rPr>
              <w:t xml:space="preserve">, при </w:t>
            </w:r>
            <w:proofErr w:type="spellStart"/>
            <w:proofErr w:type="gramStart"/>
            <w:r w:rsidRPr="006B434C">
              <w:rPr>
                <w:rFonts w:ascii="Times New Roman" w:hAnsi="Times New Roman" w:cs="Times New Roman"/>
                <w:sz w:val="28"/>
                <w:szCs w:val="28"/>
              </w:rPr>
              <w:t>обслуговуванні</w:t>
            </w:r>
            <w:proofErr w:type="spellEnd"/>
            <w:r w:rsidRPr="006B434C">
              <w:rPr>
                <w:rFonts w:ascii="Times New Roman" w:hAnsi="Times New Roman" w:cs="Times New Roman"/>
                <w:sz w:val="28"/>
                <w:szCs w:val="28"/>
              </w:rPr>
              <w:t xml:space="preserve">  та</w:t>
            </w:r>
            <w:proofErr w:type="gram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ремонті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об’єктів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автомобільного</w:t>
            </w:r>
            <w:proofErr w:type="spellEnd"/>
            <w:r w:rsidRPr="006B434C">
              <w:rPr>
                <w:rFonts w:ascii="Times New Roman" w:hAnsi="Times New Roman" w:cs="Times New Roman"/>
                <w:sz w:val="28"/>
                <w:szCs w:val="28"/>
              </w:rPr>
              <w:t xml:space="preserve"> транспорту, </w:t>
            </w:r>
            <w:proofErr w:type="spellStart"/>
            <w:r w:rsidRPr="006B434C">
              <w:rPr>
                <w:rFonts w:ascii="Times New Roman" w:hAnsi="Times New Roman" w:cs="Times New Roman"/>
                <w:sz w:val="28"/>
                <w:szCs w:val="28"/>
              </w:rPr>
              <w:t>їх</w:t>
            </w:r>
            <w:proofErr w:type="spellEnd"/>
            <w:r w:rsidRPr="006B434C">
              <w:rPr>
                <w:rFonts w:ascii="Times New Roman" w:hAnsi="Times New Roman" w:cs="Times New Roman"/>
                <w:sz w:val="28"/>
                <w:szCs w:val="28"/>
              </w:rPr>
              <w:t xml:space="preserve"> систем та </w:t>
            </w:r>
            <w:proofErr w:type="spellStart"/>
            <w:r w:rsidRPr="006B434C">
              <w:rPr>
                <w:rFonts w:ascii="Times New Roman" w:hAnsi="Times New Roman" w:cs="Times New Roman"/>
                <w:sz w:val="28"/>
                <w:szCs w:val="28"/>
              </w:rPr>
              <w:t>елементів</w:t>
            </w:r>
            <w:proofErr w:type="spellEnd"/>
            <w:r w:rsidRPr="006B434C">
              <w:rPr>
                <w:rFonts w:ascii="Times New Roman" w:hAnsi="Times New Roman" w:cs="Times New Roman"/>
                <w:sz w:val="28"/>
                <w:szCs w:val="28"/>
              </w:rPr>
              <w:t>.</w:t>
            </w:r>
          </w:p>
        </w:tc>
      </w:tr>
      <w:tr w:rsidR="00FF4A64" w:rsidRPr="0043558A" w14:paraId="0BD74433" w14:textId="77777777" w:rsidTr="00652A08">
        <w:trPr>
          <w:trHeight w:val="876"/>
        </w:trPr>
        <w:tc>
          <w:tcPr>
            <w:tcW w:w="9498" w:type="dxa"/>
          </w:tcPr>
          <w:p w14:paraId="46B794E1"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12. </w:t>
            </w:r>
            <w:proofErr w:type="spellStart"/>
            <w:r w:rsidRPr="006B434C">
              <w:rPr>
                <w:rFonts w:ascii="Times New Roman" w:hAnsi="Times New Roman" w:cs="Times New Roman"/>
                <w:sz w:val="28"/>
                <w:szCs w:val="28"/>
              </w:rPr>
              <w:t>Використовувати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оформляти</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впроваджувати</w:t>
            </w:r>
            <w:proofErr w:type="spellEnd"/>
            <w:r w:rsidRPr="006B434C">
              <w:rPr>
                <w:rFonts w:ascii="Times New Roman" w:hAnsi="Times New Roman" w:cs="Times New Roman"/>
                <w:sz w:val="28"/>
                <w:szCs w:val="28"/>
              </w:rPr>
              <w:t xml:space="preserve"> у </w:t>
            </w:r>
            <w:proofErr w:type="spellStart"/>
            <w:r w:rsidRPr="006B434C">
              <w:rPr>
                <w:rFonts w:ascii="Times New Roman" w:hAnsi="Times New Roman" w:cs="Times New Roman"/>
                <w:sz w:val="28"/>
                <w:szCs w:val="28"/>
              </w:rPr>
              <w:t>виробництво</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документацію</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щодо</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технологічних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процесів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експлуатації</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обслуговування</w:t>
            </w:r>
            <w:proofErr w:type="spellEnd"/>
            <w:r w:rsidRPr="006B434C">
              <w:rPr>
                <w:rFonts w:ascii="Times New Roman" w:hAnsi="Times New Roman" w:cs="Times New Roman"/>
                <w:sz w:val="28"/>
                <w:szCs w:val="28"/>
              </w:rPr>
              <w:t xml:space="preserve"> та ремонту </w:t>
            </w:r>
            <w:proofErr w:type="spellStart"/>
            <w:r w:rsidRPr="006B434C">
              <w:rPr>
                <w:rFonts w:ascii="Times New Roman" w:hAnsi="Times New Roman" w:cs="Times New Roman"/>
                <w:sz w:val="28"/>
                <w:szCs w:val="28"/>
              </w:rPr>
              <w:t>автомобільних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транспортних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засобів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їх</w:t>
            </w:r>
            <w:proofErr w:type="spellEnd"/>
            <w:r w:rsidRPr="006B434C">
              <w:rPr>
                <w:rFonts w:ascii="Times New Roman" w:hAnsi="Times New Roman" w:cs="Times New Roman"/>
                <w:sz w:val="28"/>
                <w:szCs w:val="28"/>
              </w:rPr>
              <w:t xml:space="preserve"> систем та </w:t>
            </w:r>
            <w:proofErr w:type="spellStart"/>
            <w:r w:rsidRPr="006B434C">
              <w:rPr>
                <w:rFonts w:ascii="Times New Roman" w:hAnsi="Times New Roman" w:cs="Times New Roman"/>
                <w:sz w:val="28"/>
                <w:szCs w:val="28"/>
              </w:rPr>
              <w:t>інших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інструктивних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вказівок</w:t>
            </w:r>
            <w:proofErr w:type="spellEnd"/>
            <w:r w:rsidRPr="006B434C">
              <w:rPr>
                <w:rFonts w:ascii="Times New Roman" w:hAnsi="Times New Roman" w:cs="Times New Roman"/>
                <w:sz w:val="28"/>
                <w:szCs w:val="28"/>
              </w:rPr>
              <w:t>, правил та методик.</w:t>
            </w:r>
          </w:p>
        </w:tc>
      </w:tr>
      <w:tr w:rsidR="00FF4A64" w:rsidRPr="00FF6402" w14:paraId="69B10B71" w14:textId="77777777" w:rsidTr="00652A08">
        <w:trPr>
          <w:trHeight w:val="892"/>
        </w:trPr>
        <w:tc>
          <w:tcPr>
            <w:tcW w:w="9498" w:type="dxa"/>
          </w:tcPr>
          <w:p w14:paraId="5C5FFE71" w14:textId="203C2C2C"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13. </w:t>
            </w:r>
            <w:proofErr w:type="spellStart"/>
            <w:r w:rsidRPr="006B434C">
              <w:rPr>
                <w:rFonts w:ascii="Times New Roman" w:hAnsi="Times New Roman" w:cs="Times New Roman"/>
                <w:sz w:val="28"/>
                <w:szCs w:val="28"/>
              </w:rPr>
              <w:t>Проєктувати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об’єкти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автомобільного</w:t>
            </w:r>
            <w:proofErr w:type="spellEnd"/>
            <w:r w:rsidRPr="006B434C">
              <w:rPr>
                <w:rFonts w:ascii="Times New Roman" w:hAnsi="Times New Roman" w:cs="Times New Roman"/>
                <w:sz w:val="28"/>
                <w:szCs w:val="28"/>
              </w:rPr>
              <w:t xml:space="preserve"> транспорту, </w:t>
            </w:r>
            <w:proofErr w:type="spellStart"/>
            <w:r w:rsidRPr="006B434C">
              <w:rPr>
                <w:rFonts w:ascii="Times New Roman" w:hAnsi="Times New Roman" w:cs="Times New Roman"/>
                <w:sz w:val="28"/>
                <w:szCs w:val="28"/>
              </w:rPr>
              <w:t>його</w:t>
            </w:r>
            <w:proofErr w:type="spellEnd"/>
            <w:r w:rsidRPr="006B434C">
              <w:rPr>
                <w:rFonts w:ascii="Times New Roman" w:hAnsi="Times New Roman" w:cs="Times New Roman"/>
                <w:sz w:val="28"/>
                <w:szCs w:val="28"/>
              </w:rPr>
              <w:t xml:space="preserve"> систем та </w:t>
            </w:r>
            <w:proofErr w:type="spellStart"/>
            <w:r w:rsidRPr="006B434C">
              <w:rPr>
                <w:rFonts w:ascii="Times New Roman" w:hAnsi="Times New Roman" w:cs="Times New Roman"/>
                <w:sz w:val="28"/>
                <w:szCs w:val="28"/>
              </w:rPr>
              <w:t>окремих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елементів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складати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плани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розміщення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устаткування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технічного</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оснащення</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організації</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робочих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місць</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визначати</w:t>
            </w:r>
            <w:proofErr w:type="spellEnd"/>
            <w:r w:rsidRPr="006B434C">
              <w:rPr>
                <w:rFonts w:ascii="Times New Roman" w:hAnsi="Times New Roman" w:cs="Times New Roman"/>
                <w:sz w:val="28"/>
                <w:szCs w:val="28"/>
              </w:rPr>
              <w:t xml:space="preserve"> склад та </w:t>
            </w:r>
            <w:proofErr w:type="spellStart"/>
            <w:r w:rsidRPr="006B434C">
              <w:rPr>
                <w:rFonts w:ascii="Times New Roman" w:hAnsi="Times New Roman" w:cs="Times New Roman"/>
                <w:sz w:val="28"/>
                <w:szCs w:val="28"/>
              </w:rPr>
              <w:t>площі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приміщень</w:t>
            </w:r>
            <w:proofErr w:type="spellEnd"/>
            <w:r w:rsidRPr="006B434C">
              <w:rPr>
                <w:rFonts w:ascii="Times New Roman" w:hAnsi="Times New Roman" w:cs="Times New Roman"/>
                <w:sz w:val="28"/>
                <w:szCs w:val="28"/>
              </w:rPr>
              <w:t>.</w:t>
            </w:r>
          </w:p>
        </w:tc>
      </w:tr>
      <w:tr w:rsidR="00FF4A64" w:rsidRPr="0043558A" w14:paraId="494C8AEB" w14:textId="77777777" w:rsidTr="00652A08">
        <w:trPr>
          <w:trHeight w:val="547"/>
        </w:trPr>
        <w:tc>
          <w:tcPr>
            <w:tcW w:w="9498" w:type="dxa"/>
          </w:tcPr>
          <w:p w14:paraId="4810D873"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14. </w:t>
            </w:r>
            <w:proofErr w:type="spellStart"/>
            <w:r w:rsidRPr="006B434C">
              <w:rPr>
                <w:rFonts w:ascii="Times New Roman" w:hAnsi="Times New Roman" w:cs="Times New Roman"/>
                <w:sz w:val="28"/>
                <w:szCs w:val="28"/>
              </w:rPr>
              <w:t>Аналізувати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технологічні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процеси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експлуатації</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обслуговування</w:t>
            </w:r>
            <w:proofErr w:type="spellEnd"/>
            <w:r w:rsidRPr="006B434C">
              <w:rPr>
                <w:rFonts w:ascii="Times New Roman" w:hAnsi="Times New Roman" w:cs="Times New Roman"/>
                <w:sz w:val="28"/>
                <w:szCs w:val="28"/>
              </w:rPr>
              <w:t xml:space="preserve"> й ремонту </w:t>
            </w:r>
            <w:proofErr w:type="spellStart"/>
            <w:r w:rsidRPr="006B434C">
              <w:rPr>
                <w:rFonts w:ascii="Times New Roman" w:hAnsi="Times New Roman" w:cs="Times New Roman"/>
                <w:sz w:val="28"/>
                <w:szCs w:val="28"/>
              </w:rPr>
              <w:t>об’єктів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автомобільного</w:t>
            </w:r>
            <w:proofErr w:type="spellEnd"/>
            <w:r w:rsidRPr="006B434C">
              <w:rPr>
                <w:rFonts w:ascii="Times New Roman" w:hAnsi="Times New Roman" w:cs="Times New Roman"/>
                <w:sz w:val="28"/>
                <w:szCs w:val="28"/>
              </w:rPr>
              <w:t xml:space="preserve"> транспорту.</w:t>
            </w:r>
          </w:p>
        </w:tc>
      </w:tr>
      <w:tr w:rsidR="00FF4A64" w:rsidRPr="007C7638" w14:paraId="24787FDE" w14:textId="77777777" w:rsidTr="00652A08">
        <w:trPr>
          <w:trHeight w:val="547"/>
        </w:trPr>
        <w:tc>
          <w:tcPr>
            <w:tcW w:w="9498" w:type="dxa"/>
          </w:tcPr>
          <w:p w14:paraId="187A3CBB"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15. </w:t>
            </w:r>
            <w:proofErr w:type="spellStart"/>
            <w:r w:rsidRPr="006B434C">
              <w:rPr>
                <w:rFonts w:ascii="Times New Roman" w:hAnsi="Times New Roman" w:cs="Times New Roman"/>
                <w:sz w:val="28"/>
                <w:szCs w:val="28"/>
              </w:rPr>
              <w:t>Організовувати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експлуатацію</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транспортних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засобів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їх</w:t>
            </w:r>
            <w:proofErr w:type="spellEnd"/>
            <w:r w:rsidRPr="006B434C">
              <w:rPr>
                <w:rFonts w:ascii="Times New Roman" w:hAnsi="Times New Roman" w:cs="Times New Roman"/>
                <w:sz w:val="28"/>
                <w:szCs w:val="28"/>
              </w:rPr>
              <w:t xml:space="preserve"> систем та </w:t>
            </w:r>
            <w:proofErr w:type="spellStart"/>
            <w:r w:rsidRPr="006B434C">
              <w:rPr>
                <w:rFonts w:ascii="Times New Roman" w:hAnsi="Times New Roman" w:cs="Times New Roman"/>
                <w:sz w:val="28"/>
                <w:szCs w:val="28"/>
              </w:rPr>
              <w:t>елементів</w:t>
            </w:r>
            <w:proofErr w:type="spellEnd"/>
            <w:r w:rsidRPr="006B434C">
              <w:rPr>
                <w:rFonts w:ascii="Times New Roman" w:hAnsi="Times New Roman" w:cs="Times New Roman"/>
                <w:sz w:val="28"/>
                <w:szCs w:val="28"/>
              </w:rPr>
              <w:t>.</w:t>
            </w:r>
          </w:p>
        </w:tc>
      </w:tr>
      <w:tr w:rsidR="00FF4A64" w:rsidRPr="00DA69A0" w14:paraId="28F03568" w14:textId="77777777" w:rsidTr="00652A08">
        <w:trPr>
          <w:trHeight w:val="805"/>
        </w:trPr>
        <w:tc>
          <w:tcPr>
            <w:tcW w:w="9498" w:type="dxa"/>
          </w:tcPr>
          <w:p w14:paraId="3DCE2863"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16. </w:t>
            </w:r>
            <w:proofErr w:type="spellStart"/>
            <w:r w:rsidRPr="006B434C">
              <w:rPr>
                <w:rFonts w:ascii="Times New Roman" w:hAnsi="Times New Roman" w:cs="Times New Roman"/>
                <w:sz w:val="28"/>
                <w:szCs w:val="28"/>
              </w:rPr>
              <w:t>Організовувати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ефективну</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виробничу</w:t>
            </w:r>
            <w:proofErr w:type="spellEnd"/>
            <w:r w:rsidRPr="006B434C">
              <w:rPr>
                <w:rFonts w:ascii="Times New Roman" w:hAnsi="Times New Roman" w:cs="Times New Roman"/>
                <w:sz w:val="28"/>
                <w:szCs w:val="28"/>
              </w:rPr>
              <w:t xml:space="preserve"> </w:t>
            </w:r>
            <w:proofErr w:type="spellStart"/>
            <w:proofErr w:type="gramStart"/>
            <w:r w:rsidRPr="006B434C">
              <w:rPr>
                <w:rFonts w:ascii="Times New Roman" w:hAnsi="Times New Roman" w:cs="Times New Roman"/>
                <w:sz w:val="28"/>
                <w:szCs w:val="28"/>
              </w:rPr>
              <w:t>діяльність</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малих</w:t>
            </w:r>
            <w:proofErr w:type="spellEnd"/>
            <w:proofErr w:type="gram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колективів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виконавців</w:t>
            </w:r>
            <w:proofErr w:type="spellEnd"/>
            <w:r w:rsidRPr="006B434C">
              <w:rPr>
                <w:rFonts w:ascii="Times New Roman" w:hAnsi="Times New Roman" w:cs="Times New Roman"/>
                <w:sz w:val="28"/>
                <w:szCs w:val="28"/>
              </w:rPr>
              <w:t xml:space="preserve">  (бригад, </w:t>
            </w:r>
            <w:proofErr w:type="spellStart"/>
            <w:r w:rsidRPr="006B434C">
              <w:rPr>
                <w:rFonts w:ascii="Times New Roman" w:hAnsi="Times New Roman" w:cs="Times New Roman"/>
                <w:sz w:val="28"/>
                <w:szCs w:val="28"/>
              </w:rPr>
              <w:t>дільниць</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пунктів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щодо</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експлуатації</w:t>
            </w:r>
            <w:proofErr w:type="spellEnd"/>
            <w:r w:rsidRPr="006B434C">
              <w:rPr>
                <w:rFonts w:ascii="Times New Roman" w:hAnsi="Times New Roman" w:cs="Times New Roman"/>
                <w:sz w:val="28"/>
                <w:szCs w:val="28"/>
              </w:rPr>
              <w:t xml:space="preserve">, ремонту  та </w:t>
            </w:r>
            <w:proofErr w:type="spellStart"/>
            <w:r w:rsidRPr="006B434C">
              <w:rPr>
                <w:rFonts w:ascii="Times New Roman" w:hAnsi="Times New Roman" w:cs="Times New Roman"/>
                <w:sz w:val="28"/>
                <w:szCs w:val="28"/>
              </w:rPr>
              <w:t>обслуговування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об’єктів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автомобільного</w:t>
            </w:r>
            <w:proofErr w:type="spellEnd"/>
            <w:r w:rsidRPr="006B434C">
              <w:rPr>
                <w:rFonts w:ascii="Times New Roman" w:hAnsi="Times New Roman" w:cs="Times New Roman"/>
                <w:sz w:val="28"/>
                <w:szCs w:val="28"/>
              </w:rPr>
              <w:t xml:space="preserve"> транспорту, </w:t>
            </w:r>
            <w:proofErr w:type="spellStart"/>
            <w:r w:rsidRPr="006B434C">
              <w:rPr>
                <w:rFonts w:ascii="Times New Roman" w:hAnsi="Times New Roman" w:cs="Times New Roman"/>
                <w:sz w:val="28"/>
                <w:szCs w:val="28"/>
              </w:rPr>
              <w:t>їх</w:t>
            </w:r>
            <w:proofErr w:type="spellEnd"/>
            <w:r w:rsidRPr="006B434C">
              <w:rPr>
                <w:rFonts w:ascii="Times New Roman" w:hAnsi="Times New Roman" w:cs="Times New Roman"/>
                <w:sz w:val="28"/>
                <w:szCs w:val="28"/>
              </w:rPr>
              <w:t xml:space="preserve"> систем та </w:t>
            </w:r>
            <w:proofErr w:type="spellStart"/>
            <w:r w:rsidRPr="006B434C">
              <w:rPr>
                <w:rFonts w:ascii="Times New Roman" w:hAnsi="Times New Roman" w:cs="Times New Roman"/>
                <w:sz w:val="28"/>
                <w:szCs w:val="28"/>
              </w:rPr>
              <w:t>елементів</w:t>
            </w:r>
            <w:proofErr w:type="spellEnd"/>
            <w:r w:rsidRPr="006B434C">
              <w:rPr>
                <w:rFonts w:ascii="Times New Roman" w:hAnsi="Times New Roman" w:cs="Times New Roman"/>
                <w:sz w:val="28"/>
                <w:szCs w:val="28"/>
              </w:rPr>
              <w:t>.</w:t>
            </w:r>
          </w:p>
        </w:tc>
      </w:tr>
      <w:tr w:rsidR="00FF4A64" w:rsidRPr="00F743E6" w14:paraId="3388371E" w14:textId="77777777" w:rsidTr="00652A08">
        <w:trPr>
          <w:trHeight w:val="840"/>
        </w:trPr>
        <w:tc>
          <w:tcPr>
            <w:tcW w:w="9498" w:type="dxa"/>
            <w:tcBorders>
              <w:top w:val="single" w:sz="4" w:space="0" w:color="auto"/>
            </w:tcBorders>
          </w:tcPr>
          <w:p w14:paraId="223DAFA6"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17. </w:t>
            </w:r>
            <w:proofErr w:type="spellStart"/>
            <w:r w:rsidRPr="006B434C">
              <w:rPr>
                <w:rFonts w:ascii="Times New Roman" w:hAnsi="Times New Roman" w:cs="Times New Roman"/>
                <w:sz w:val="28"/>
                <w:szCs w:val="28"/>
              </w:rPr>
              <w:t>Здійснювати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технічну</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діагностику</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автомобільних</w:t>
            </w:r>
            <w:proofErr w:type="spellEnd"/>
            <w:r w:rsidRPr="006B434C">
              <w:rPr>
                <w:rFonts w:ascii="Times New Roman" w:hAnsi="Times New Roman" w:cs="Times New Roman"/>
                <w:sz w:val="28"/>
                <w:szCs w:val="28"/>
              </w:rPr>
              <w:t xml:space="preserve"> </w:t>
            </w:r>
            <w:proofErr w:type="spellStart"/>
            <w:proofErr w:type="gramStart"/>
            <w:r w:rsidRPr="006B434C">
              <w:rPr>
                <w:rFonts w:ascii="Times New Roman" w:hAnsi="Times New Roman" w:cs="Times New Roman"/>
                <w:sz w:val="28"/>
                <w:szCs w:val="28"/>
              </w:rPr>
              <w:t>транспортних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засобів</w:t>
            </w:r>
            <w:proofErr w:type="spellEnd"/>
            <w:proofErr w:type="gram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їх</w:t>
            </w:r>
            <w:proofErr w:type="spellEnd"/>
            <w:r w:rsidRPr="006B434C">
              <w:rPr>
                <w:rFonts w:ascii="Times New Roman" w:hAnsi="Times New Roman" w:cs="Times New Roman"/>
                <w:sz w:val="28"/>
                <w:szCs w:val="28"/>
              </w:rPr>
              <w:t xml:space="preserve"> систем та </w:t>
            </w:r>
            <w:proofErr w:type="spellStart"/>
            <w:r w:rsidRPr="006B434C">
              <w:rPr>
                <w:rFonts w:ascii="Times New Roman" w:hAnsi="Times New Roman" w:cs="Times New Roman"/>
                <w:sz w:val="28"/>
                <w:szCs w:val="28"/>
              </w:rPr>
              <w:t>елементів</w:t>
            </w:r>
            <w:proofErr w:type="spellEnd"/>
            <w:r w:rsidRPr="006B434C">
              <w:rPr>
                <w:rFonts w:ascii="Times New Roman" w:hAnsi="Times New Roman" w:cs="Times New Roman"/>
                <w:sz w:val="28"/>
                <w:szCs w:val="28"/>
              </w:rPr>
              <w:t xml:space="preserve"> з </w:t>
            </w:r>
            <w:proofErr w:type="spellStart"/>
            <w:r w:rsidRPr="006B434C">
              <w:rPr>
                <w:rFonts w:ascii="Times New Roman" w:hAnsi="Times New Roman" w:cs="Times New Roman"/>
                <w:sz w:val="28"/>
                <w:szCs w:val="28"/>
              </w:rPr>
              <w:t>використанням</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відповідних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методів</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засобів</w:t>
            </w:r>
            <w:proofErr w:type="spellEnd"/>
            <w:r w:rsidRPr="006B434C">
              <w:rPr>
                <w:rFonts w:ascii="Times New Roman" w:hAnsi="Times New Roman" w:cs="Times New Roman"/>
                <w:sz w:val="28"/>
                <w:szCs w:val="28"/>
              </w:rPr>
              <w:t>.</w:t>
            </w:r>
          </w:p>
        </w:tc>
      </w:tr>
      <w:tr w:rsidR="00FF4A64" w:rsidRPr="00FF6402" w14:paraId="0F8AD413" w14:textId="77777777" w:rsidTr="00652A08">
        <w:trPr>
          <w:trHeight w:val="554"/>
        </w:trPr>
        <w:tc>
          <w:tcPr>
            <w:tcW w:w="9498" w:type="dxa"/>
          </w:tcPr>
          <w:p w14:paraId="0BB73C23" w14:textId="77777777" w:rsidR="00FF4A64" w:rsidRPr="006B434C" w:rsidRDefault="00FF4A64" w:rsidP="00652A08">
            <w:pPr>
              <w:jc w:val="both"/>
              <w:rPr>
                <w:rFonts w:ascii="Times New Roman" w:hAnsi="Times New Roman" w:cs="Times New Roman"/>
                <w:sz w:val="28"/>
                <w:szCs w:val="28"/>
                <w:highlight w:val="yellow"/>
              </w:rPr>
            </w:pPr>
            <w:r w:rsidRPr="006B434C">
              <w:rPr>
                <w:rFonts w:ascii="Times New Roman" w:hAnsi="Times New Roman" w:cs="Times New Roman"/>
                <w:sz w:val="28"/>
                <w:szCs w:val="28"/>
              </w:rPr>
              <w:t xml:space="preserve">РН 18. </w:t>
            </w:r>
            <w:proofErr w:type="spellStart"/>
            <w:r w:rsidRPr="006B434C">
              <w:rPr>
                <w:rFonts w:ascii="Times New Roman" w:hAnsi="Times New Roman" w:cs="Times New Roman"/>
                <w:sz w:val="28"/>
                <w:szCs w:val="28"/>
              </w:rPr>
              <w:t>Організовувати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дію</w:t>
            </w:r>
            <w:proofErr w:type="spellEnd"/>
            <w:r w:rsidRPr="006B434C">
              <w:rPr>
                <w:rFonts w:ascii="Times New Roman" w:hAnsi="Times New Roman" w:cs="Times New Roman"/>
                <w:sz w:val="28"/>
                <w:szCs w:val="28"/>
              </w:rPr>
              <w:t xml:space="preserve"> </w:t>
            </w:r>
            <w:proofErr w:type="spellStart"/>
            <w:proofErr w:type="gramStart"/>
            <w:r w:rsidRPr="006B434C">
              <w:rPr>
                <w:rFonts w:ascii="Times New Roman" w:hAnsi="Times New Roman" w:cs="Times New Roman"/>
                <w:sz w:val="28"/>
                <w:szCs w:val="28"/>
              </w:rPr>
              <w:t>системи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звітності</w:t>
            </w:r>
            <w:proofErr w:type="spellEnd"/>
            <w:proofErr w:type="gram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обліку</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управлінського</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статистичного</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роботи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об’єктів</w:t>
            </w:r>
            <w:proofErr w:type="spellEnd"/>
            <w:r w:rsidRPr="006B434C">
              <w:rPr>
                <w:rFonts w:ascii="Times New Roman" w:hAnsi="Times New Roman" w:cs="Times New Roman"/>
                <w:sz w:val="28"/>
                <w:szCs w:val="28"/>
              </w:rPr>
              <w:t xml:space="preserve">  та  систем </w:t>
            </w:r>
            <w:proofErr w:type="spellStart"/>
            <w:r w:rsidRPr="006B434C">
              <w:rPr>
                <w:rFonts w:ascii="Times New Roman" w:hAnsi="Times New Roman" w:cs="Times New Roman"/>
                <w:sz w:val="28"/>
                <w:szCs w:val="28"/>
              </w:rPr>
              <w:t>автомобільного</w:t>
            </w:r>
            <w:proofErr w:type="spellEnd"/>
            <w:r w:rsidRPr="006B434C">
              <w:rPr>
                <w:rFonts w:ascii="Times New Roman" w:hAnsi="Times New Roman" w:cs="Times New Roman"/>
                <w:sz w:val="28"/>
                <w:szCs w:val="28"/>
              </w:rPr>
              <w:t xml:space="preserve"> транспорту.</w:t>
            </w:r>
          </w:p>
        </w:tc>
      </w:tr>
      <w:tr w:rsidR="00FF4A64" w:rsidRPr="00F743E6" w14:paraId="1C0DD66C" w14:textId="77777777" w:rsidTr="00652A08">
        <w:trPr>
          <w:trHeight w:val="547"/>
        </w:trPr>
        <w:tc>
          <w:tcPr>
            <w:tcW w:w="9498" w:type="dxa"/>
          </w:tcPr>
          <w:p w14:paraId="5BF689B5"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19. </w:t>
            </w:r>
            <w:proofErr w:type="spellStart"/>
            <w:r w:rsidRPr="006B434C">
              <w:rPr>
                <w:rFonts w:ascii="Times New Roman" w:hAnsi="Times New Roman" w:cs="Times New Roman"/>
                <w:sz w:val="28"/>
                <w:szCs w:val="28"/>
              </w:rPr>
              <w:t>Здійснювати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адміністративне</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діловодство</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документування</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управління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якістю</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згідно</w:t>
            </w:r>
            <w:proofErr w:type="spellEnd"/>
            <w:r w:rsidRPr="006B434C">
              <w:rPr>
                <w:rFonts w:ascii="Times New Roman" w:hAnsi="Times New Roman" w:cs="Times New Roman"/>
                <w:sz w:val="28"/>
                <w:szCs w:val="28"/>
              </w:rPr>
              <w:t xml:space="preserve"> нормативно-</w:t>
            </w:r>
            <w:proofErr w:type="spellStart"/>
            <w:r w:rsidRPr="006B434C">
              <w:rPr>
                <w:rFonts w:ascii="Times New Roman" w:hAnsi="Times New Roman" w:cs="Times New Roman"/>
                <w:sz w:val="28"/>
                <w:szCs w:val="28"/>
              </w:rPr>
              <w:t>правових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актів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інструкцій</w:t>
            </w:r>
            <w:proofErr w:type="spellEnd"/>
            <w:r w:rsidRPr="006B434C">
              <w:rPr>
                <w:rFonts w:ascii="Times New Roman" w:hAnsi="Times New Roman" w:cs="Times New Roman"/>
                <w:sz w:val="28"/>
                <w:szCs w:val="28"/>
              </w:rPr>
              <w:t xml:space="preserve"> та методик.</w:t>
            </w:r>
          </w:p>
        </w:tc>
      </w:tr>
      <w:tr w:rsidR="00FF4A64" w:rsidRPr="00FF6402" w14:paraId="2934F373" w14:textId="77777777" w:rsidTr="00652A08">
        <w:trPr>
          <w:trHeight w:val="547"/>
        </w:trPr>
        <w:tc>
          <w:tcPr>
            <w:tcW w:w="9498" w:type="dxa"/>
          </w:tcPr>
          <w:p w14:paraId="59E7B5C4"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lastRenderedPageBreak/>
              <w:t xml:space="preserve">РН 20. </w:t>
            </w:r>
            <w:proofErr w:type="spellStart"/>
            <w:r w:rsidRPr="006B434C">
              <w:rPr>
                <w:rFonts w:ascii="Times New Roman" w:hAnsi="Times New Roman" w:cs="Times New Roman"/>
                <w:sz w:val="28"/>
                <w:szCs w:val="28"/>
              </w:rPr>
              <w:t>Аналізувати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техніко</w:t>
            </w:r>
            <w:proofErr w:type="spellEnd"/>
            <w:r w:rsidRPr="006B434C">
              <w:rPr>
                <w:rFonts w:ascii="Times New Roman" w:hAnsi="Times New Roman" w:cs="Times New Roman"/>
                <w:sz w:val="28"/>
                <w:szCs w:val="28"/>
              </w:rPr>
              <w:t xml:space="preserve"> - </w:t>
            </w:r>
            <w:proofErr w:type="spellStart"/>
            <w:r w:rsidRPr="006B434C">
              <w:rPr>
                <w:rFonts w:ascii="Times New Roman" w:hAnsi="Times New Roman" w:cs="Times New Roman"/>
                <w:sz w:val="28"/>
                <w:szCs w:val="28"/>
              </w:rPr>
              <w:t>експлуатаційні</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техніко-економічні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показники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транспортних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засобів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їх</w:t>
            </w:r>
            <w:proofErr w:type="spellEnd"/>
            <w:r w:rsidRPr="006B434C">
              <w:rPr>
                <w:rFonts w:ascii="Times New Roman" w:hAnsi="Times New Roman" w:cs="Times New Roman"/>
                <w:sz w:val="28"/>
                <w:szCs w:val="28"/>
              </w:rPr>
              <w:t xml:space="preserve"> систем та </w:t>
            </w:r>
            <w:proofErr w:type="spellStart"/>
            <w:r w:rsidRPr="006B434C">
              <w:rPr>
                <w:rFonts w:ascii="Times New Roman" w:hAnsi="Times New Roman" w:cs="Times New Roman"/>
                <w:sz w:val="28"/>
                <w:szCs w:val="28"/>
              </w:rPr>
              <w:t>елементів</w:t>
            </w:r>
            <w:proofErr w:type="spellEnd"/>
            <w:r w:rsidRPr="006B434C">
              <w:rPr>
                <w:rFonts w:ascii="Times New Roman" w:hAnsi="Times New Roman" w:cs="Times New Roman"/>
                <w:sz w:val="28"/>
                <w:szCs w:val="28"/>
              </w:rPr>
              <w:t>.</w:t>
            </w:r>
          </w:p>
        </w:tc>
      </w:tr>
      <w:tr w:rsidR="00FF4A64" w:rsidRPr="00FF6402" w14:paraId="2A079822" w14:textId="77777777" w:rsidTr="00652A08">
        <w:trPr>
          <w:trHeight w:val="847"/>
        </w:trPr>
        <w:tc>
          <w:tcPr>
            <w:tcW w:w="9498" w:type="dxa"/>
          </w:tcPr>
          <w:p w14:paraId="6F6C550C" w14:textId="77777777" w:rsidR="00FF4A64" w:rsidRPr="006B434C" w:rsidRDefault="00FF4A64" w:rsidP="00652A08">
            <w:pPr>
              <w:jc w:val="both"/>
              <w:rPr>
                <w:rFonts w:ascii="Times New Roman" w:hAnsi="Times New Roman" w:cs="Times New Roman"/>
                <w:sz w:val="28"/>
                <w:szCs w:val="28"/>
              </w:rPr>
            </w:pPr>
            <w:r w:rsidRPr="006B434C">
              <w:rPr>
                <w:rFonts w:ascii="Times New Roman" w:hAnsi="Times New Roman" w:cs="Times New Roman"/>
                <w:sz w:val="28"/>
                <w:szCs w:val="28"/>
              </w:rPr>
              <w:t xml:space="preserve">РН 21. </w:t>
            </w:r>
            <w:proofErr w:type="spellStart"/>
            <w:proofErr w:type="gramStart"/>
            <w:r w:rsidRPr="006B434C">
              <w:rPr>
                <w:rFonts w:ascii="Times New Roman" w:hAnsi="Times New Roman" w:cs="Times New Roman"/>
                <w:sz w:val="28"/>
                <w:szCs w:val="28"/>
              </w:rPr>
              <w:t>Застосовувати</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математичні</w:t>
            </w:r>
            <w:proofErr w:type="spellEnd"/>
            <w:proofErr w:type="gram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статистичні</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методи</w:t>
            </w:r>
            <w:proofErr w:type="spellEnd"/>
            <w:r w:rsidRPr="006B434C">
              <w:rPr>
                <w:rFonts w:ascii="Times New Roman" w:hAnsi="Times New Roman" w:cs="Times New Roman"/>
                <w:sz w:val="28"/>
                <w:szCs w:val="28"/>
              </w:rPr>
              <w:t xml:space="preserve"> для </w:t>
            </w:r>
            <w:proofErr w:type="spellStart"/>
            <w:r w:rsidRPr="006B434C">
              <w:rPr>
                <w:rFonts w:ascii="Times New Roman" w:hAnsi="Times New Roman" w:cs="Times New Roman"/>
                <w:sz w:val="28"/>
                <w:szCs w:val="28"/>
              </w:rPr>
              <w:t>проєктування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об’єктів</w:t>
            </w:r>
            <w:proofErr w:type="spellEnd"/>
            <w:r w:rsidRPr="006B434C">
              <w:rPr>
                <w:rFonts w:ascii="Times New Roman" w:hAnsi="Times New Roman" w:cs="Times New Roman"/>
                <w:sz w:val="28"/>
                <w:szCs w:val="28"/>
              </w:rPr>
              <w:t xml:space="preserve"> і </w:t>
            </w:r>
            <w:proofErr w:type="spellStart"/>
            <w:r w:rsidRPr="006B434C">
              <w:rPr>
                <w:rFonts w:ascii="Times New Roman" w:hAnsi="Times New Roman" w:cs="Times New Roman"/>
                <w:sz w:val="28"/>
                <w:szCs w:val="28"/>
              </w:rPr>
              <w:t>процесів</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автомобільного</w:t>
            </w:r>
            <w:proofErr w:type="spellEnd"/>
            <w:r w:rsidRPr="006B434C">
              <w:rPr>
                <w:rFonts w:ascii="Times New Roman" w:hAnsi="Times New Roman" w:cs="Times New Roman"/>
                <w:sz w:val="28"/>
                <w:szCs w:val="28"/>
              </w:rPr>
              <w:t xml:space="preserve"> транспорту, </w:t>
            </w:r>
            <w:proofErr w:type="spellStart"/>
            <w:r w:rsidRPr="006B434C">
              <w:rPr>
                <w:rFonts w:ascii="Times New Roman" w:hAnsi="Times New Roman" w:cs="Times New Roman"/>
                <w:sz w:val="28"/>
                <w:szCs w:val="28"/>
              </w:rPr>
              <w:t>розрахунку</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їх</w:t>
            </w:r>
            <w:proofErr w:type="spellEnd"/>
            <w:r w:rsidRPr="006B434C">
              <w:rPr>
                <w:rFonts w:ascii="Times New Roman" w:hAnsi="Times New Roman" w:cs="Times New Roman"/>
                <w:sz w:val="28"/>
                <w:szCs w:val="28"/>
              </w:rPr>
              <w:t xml:space="preserve"> характеристик,  </w:t>
            </w:r>
            <w:proofErr w:type="spellStart"/>
            <w:r w:rsidRPr="006B434C">
              <w:rPr>
                <w:rFonts w:ascii="Times New Roman" w:hAnsi="Times New Roman" w:cs="Times New Roman"/>
                <w:sz w:val="28"/>
                <w:szCs w:val="28"/>
              </w:rPr>
              <w:t>прогнозування</w:t>
            </w:r>
            <w:proofErr w:type="spellEnd"/>
            <w:r w:rsidRPr="006B434C">
              <w:rPr>
                <w:rFonts w:ascii="Times New Roman" w:hAnsi="Times New Roman" w:cs="Times New Roman"/>
                <w:sz w:val="28"/>
                <w:szCs w:val="28"/>
              </w:rPr>
              <w:t xml:space="preserve">  та  </w:t>
            </w:r>
            <w:proofErr w:type="spellStart"/>
            <w:r w:rsidRPr="006B434C">
              <w:rPr>
                <w:rFonts w:ascii="Times New Roman" w:hAnsi="Times New Roman" w:cs="Times New Roman"/>
                <w:sz w:val="28"/>
                <w:szCs w:val="28"/>
              </w:rPr>
              <w:t>розв’язання</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інших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складних</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завдань</w:t>
            </w:r>
            <w:proofErr w:type="spellEnd"/>
            <w:r w:rsidRPr="006B434C">
              <w:rPr>
                <w:rFonts w:ascii="Times New Roman" w:hAnsi="Times New Roman" w:cs="Times New Roman"/>
                <w:sz w:val="28"/>
                <w:szCs w:val="28"/>
              </w:rPr>
              <w:t xml:space="preserve"> </w:t>
            </w:r>
            <w:proofErr w:type="spellStart"/>
            <w:r w:rsidRPr="006B434C">
              <w:rPr>
                <w:rFonts w:ascii="Times New Roman" w:hAnsi="Times New Roman" w:cs="Times New Roman"/>
                <w:sz w:val="28"/>
                <w:szCs w:val="28"/>
              </w:rPr>
              <w:t>автомобільного</w:t>
            </w:r>
            <w:proofErr w:type="spellEnd"/>
            <w:r w:rsidRPr="006B434C">
              <w:rPr>
                <w:rFonts w:ascii="Times New Roman" w:hAnsi="Times New Roman" w:cs="Times New Roman"/>
                <w:sz w:val="28"/>
                <w:szCs w:val="28"/>
              </w:rPr>
              <w:t xml:space="preserve"> транспорту.</w:t>
            </w:r>
          </w:p>
        </w:tc>
      </w:tr>
      <w:tr w:rsidR="00FF4A64" w:rsidRPr="00FF6402" w14:paraId="1CC7B614" w14:textId="77777777" w:rsidTr="00652A08">
        <w:trPr>
          <w:trHeight w:val="547"/>
        </w:trPr>
        <w:tc>
          <w:tcPr>
            <w:tcW w:w="9498" w:type="dxa"/>
          </w:tcPr>
          <w:p w14:paraId="0064240D" w14:textId="77777777" w:rsidR="00FF4A64" w:rsidRPr="006B434C" w:rsidRDefault="00FF4A64" w:rsidP="00652A08">
            <w:pPr>
              <w:jc w:val="both"/>
              <w:rPr>
                <w:rFonts w:ascii="Times New Roman" w:hAnsi="Times New Roman" w:cs="Times New Roman"/>
                <w:color w:val="000000" w:themeColor="text1"/>
                <w:sz w:val="28"/>
                <w:szCs w:val="28"/>
                <w:highlight w:val="yellow"/>
              </w:rPr>
            </w:pPr>
            <w:r w:rsidRPr="006B434C">
              <w:rPr>
                <w:rFonts w:ascii="Times New Roman" w:hAnsi="Times New Roman" w:cs="Times New Roman"/>
                <w:color w:val="000000" w:themeColor="text1"/>
                <w:sz w:val="28"/>
                <w:szCs w:val="28"/>
              </w:rPr>
              <w:t xml:space="preserve">РН 22. </w:t>
            </w:r>
            <w:proofErr w:type="spellStart"/>
            <w:r w:rsidRPr="006B434C">
              <w:rPr>
                <w:rFonts w:ascii="Times New Roman" w:hAnsi="Times New Roman" w:cs="Times New Roman"/>
                <w:color w:val="000000" w:themeColor="text1"/>
                <w:sz w:val="28"/>
                <w:szCs w:val="28"/>
              </w:rPr>
              <w:t>Доносити</w:t>
            </w:r>
            <w:proofErr w:type="spellEnd"/>
            <w:r w:rsidRPr="006B434C">
              <w:rPr>
                <w:rFonts w:ascii="Times New Roman" w:hAnsi="Times New Roman" w:cs="Times New Roman"/>
                <w:color w:val="000000" w:themeColor="text1"/>
                <w:sz w:val="28"/>
                <w:szCs w:val="28"/>
                <w:shd w:val="clear" w:color="auto" w:fill="FFFFFF"/>
              </w:rPr>
              <w:t xml:space="preserve"> до широкого кола </w:t>
            </w:r>
            <w:proofErr w:type="spellStart"/>
            <w:r w:rsidRPr="006B434C">
              <w:rPr>
                <w:rFonts w:ascii="Times New Roman" w:hAnsi="Times New Roman" w:cs="Times New Roman"/>
                <w:color w:val="000000" w:themeColor="text1"/>
                <w:sz w:val="28"/>
                <w:szCs w:val="28"/>
                <w:shd w:val="clear" w:color="auto" w:fill="FFFFFF"/>
              </w:rPr>
              <w:t>осіб</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колеги</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керівники</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клієнти</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власного</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розуміння</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знань</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суджень</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досвіду</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зокрема</w:t>
            </w:r>
            <w:proofErr w:type="spellEnd"/>
            <w:r w:rsidRPr="006B434C">
              <w:rPr>
                <w:rFonts w:ascii="Times New Roman" w:hAnsi="Times New Roman" w:cs="Times New Roman"/>
                <w:color w:val="000000" w:themeColor="text1"/>
                <w:sz w:val="28"/>
                <w:szCs w:val="28"/>
                <w:shd w:val="clear" w:color="auto" w:fill="FFFFFF"/>
              </w:rPr>
              <w:t xml:space="preserve"> у </w:t>
            </w:r>
            <w:proofErr w:type="spellStart"/>
            <w:r w:rsidRPr="006B434C">
              <w:rPr>
                <w:rFonts w:ascii="Times New Roman" w:hAnsi="Times New Roman" w:cs="Times New Roman"/>
                <w:color w:val="000000" w:themeColor="text1"/>
                <w:sz w:val="28"/>
                <w:szCs w:val="28"/>
                <w:shd w:val="clear" w:color="auto" w:fill="FFFFFF"/>
              </w:rPr>
              <w:t>сфері</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професійної</w:t>
            </w:r>
            <w:proofErr w:type="spellEnd"/>
            <w:r w:rsidRPr="006B434C">
              <w:rPr>
                <w:rFonts w:ascii="Times New Roman" w:hAnsi="Times New Roman" w:cs="Times New Roman"/>
                <w:color w:val="000000" w:themeColor="text1"/>
                <w:sz w:val="28"/>
                <w:szCs w:val="28"/>
                <w:shd w:val="clear" w:color="auto" w:fill="FFFFFF"/>
              </w:rPr>
              <w:t xml:space="preserve"> </w:t>
            </w:r>
            <w:proofErr w:type="spellStart"/>
            <w:r w:rsidRPr="006B434C">
              <w:rPr>
                <w:rFonts w:ascii="Times New Roman" w:hAnsi="Times New Roman" w:cs="Times New Roman"/>
                <w:color w:val="000000" w:themeColor="text1"/>
                <w:sz w:val="28"/>
                <w:szCs w:val="28"/>
                <w:shd w:val="clear" w:color="auto" w:fill="FFFFFF"/>
              </w:rPr>
              <w:t>діяльності</w:t>
            </w:r>
            <w:proofErr w:type="spellEnd"/>
            <w:r w:rsidRPr="006B434C">
              <w:rPr>
                <w:rFonts w:ascii="Times New Roman" w:hAnsi="Times New Roman" w:cs="Times New Roman"/>
                <w:color w:val="000000" w:themeColor="text1"/>
                <w:sz w:val="28"/>
                <w:szCs w:val="28"/>
                <w:shd w:val="clear" w:color="auto" w:fill="FFFFFF"/>
              </w:rPr>
              <w:t>.</w:t>
            </w:r>
          </w:p>
        </w:tc>
      </w:tr>
    </w:tbl>
    <w:p w14:paraId="34A0EF51" w14:textId="2531DAC6" w:rsidR="00FF4A64" w:rsidRDefault="00FF4A64" w:rsidP="00FF4A64">
      <w:pPr>
        <w:spacing w:line="360" w:lineRule="auto"/>
        <w:ind w:firstLine="709"/>
        <w:jc w:val="both"/>
        <w:rPr>
          <w:rFonts w:ascii="TimesNewRomanPS" w:eastAsia="Times New Roman" w:hAnsi="TimesNewRomanPS" w:cs="Times New Roman"/>
          <w:b/>
          <w:bCs/>
          <w:sz w:val="28"/>
          <w:szCs w:val="28"/>
          <w:lang w:eastAsia="ru-RU"/>
        </w:rPr>
      </w:pPr>
    </w:p>
    <w:p w14:paraId="1D09B452" w14:textId="77777777" w:rsidR="00FF4A64" w:rsidRPr="006B434C" w:rsidRDefault="00FF4A64" w:rsidP="00FF4A64">
      <w:pPr>
        <w:spacing w:line="360" w:lineRule="auto"/>
        <w:ind w:firstLine="709"/>
        <w:rPr>
          <w:rFonts w:ascii="Times New Roman" w:eastAsia="Times New Roman" w:hAnsi="Times New Roman" w:cs="Times New Roman"/>
          <w:lang w:eastAsia="ru-RU"/>
        </w:rPr>
      </w:pPr>
      <w:r w:rsidRPr="006B434C">
        <w:rPr>
          <w:rFonts w:ascii="TimesNewRomanPS" w:eastAsia="Times New Roman" w:hAnsi="TimesNewRomanPS" w:cs="Times New Roman"/>
          <w:b/>
          <w:bCs/>
          <w:sz w:val="28"/>
          <w:szCs w:val="28"/>
          <w:lang w:eastAsia="ru-RU"/>
        </w:rPr>
        <w:t xml:space="preserve">VI </w:t>
      </w:r>
      <w:proofErr w:type="spellStart"/>
      <w:r w:rsidRPr="006B434C">
        <w:rPr>
          <w:rFonts w:ascii="TimesNewRomanPS" w:eastAsia="Times New Roman" w:hAnsi="TimesNewRomanPS" w:cs="Times New Roman"/>
          <w:b/>
          <w:bCs/>
          <w:sz w:val="28"/>
          <w:szCs w:val="28"/>
          <w:lang w:eastAsia="ru-RU"/>
        </w:rPr>
        <w:t>Форми</w:t>
      </w:r>
      <w:proofErr w:type="spellEnd"/>
      <w:r w:rsidRPr="006B434C">
        <w:rPr>
          <w:rFonts w:ascii="TimesNewRomanPS" w:eastAsia="Times New Roman" w:hAnsi="TimesNewRomanPS" w:cs="Times New Roman"/>
          <w:b/>
          <w:bCs/>
          <w:sz w:val="28"/>
          <w:szCs w:val="28"/>
          <w:lang w:eastAsia="ru-RU"/>
        </w:rPr>
        <w:t xml:space="preserve"> </w:t>
      </w:r>
      <w:proofErr w:type="spellStart"/>
      <w:r w:rsidRPr="006B434C">
        <w:rPr>
          <w:rFonts w:ascii="TimesNewRomanPS" w:eastAsia="Times New Roman" w:hAnsi="TimesNewRomanPS" w:cs="Times New Roman"/>
          <w:b/>
          <w:bCs/>
          <w:sz w:val="28"/>
          <w:szCs w:val="28"/>
          <w:lang w:eastAsia="ru-RU"/>
        </w:rPr>
        <w:t>атестаціі</w:t>
      </w:r>
      <w:proofErr w:type="spellEnd"/>
      <w:r w:rsidRPr="006B434C">
        <w:rPr>
          <w:rFonts w:ascii="TimesNewRomanPS" w:eastAsia="Times New Roman" w:hAnsi="TimesNewRomanPS" w:cs="Times New Roman"/>
          <w:b/>
          <w:bCs/>
          <w:sz w:val="28"/>
          <w:szCs w:val="28"/>
          <w:lang w:eastAsia="ru-RU"/>
        </w:rPr>
        <w:t xml:space="preserve">̈ </w:t>
      </w:r>
      <w:proofErr w:type="spellStart"/>
      <w:r w:rsidRPr="006B434C">
        <w:rPr>
          <w:rFonts w:ascii="TimesNewRomanPS" w:eastAsia="Times New Roman" w:hAnsi="TimesNewRomanPS" w:cs="Times New Roman"/>
          <w:b/>
          <w:bCs/>
          <w:sz w:val="28"/>
          <w:szCs w:val="28"/>
          <w:lang w:eastAsia="ru-RU"/>
        </w:rPr>
        <w:t>здобувачів</w:t>
      </w:r>
      <w:proofErr w:type="spellEnd"/>
      <w:r w:rsidRPr="006B434C">
        <w:rPr>
          <w:rFonts w:ascii="TimesNewRomanPS" w:eastAsia="Times New Roman" w:hAnsi="TimesNewRomanPS" w:cs="Times New Roman"/>
          <w:b/>
          <w:bCs/>
          <w:sz w:val="28"/>
          <w:szCs w:val="28"/>
          <w:lang w:eastAsia="ru-RU"/>
        </w:rPr>
        <w:t xml:space="preserve"> </w:t>
      </w:r>
      <w:proofErr w:type="spellStart"/>
      <w:r w:rsidRPr="006B434C">
        <w:rPr>
          <w:rFonts w:ascii="TimesNewRomanPS" w:eastAsia="Times New Roman" w:hAnsi="TimesNewRomanPS" w:cs="Times New Roman"/>
          <w:b/>
          <w:bCs/>
          <w:sz w:val="28"/>
          <w:szCs w:val="28"/>
          <w:lang w:eastAsia="ru-RU"/>
        </w:rPr>
        <w:t>фаховоі</w:t>
      </w:r>
      <w:proofErr w:type="spellEnd"/>
      <w:r w:rsidRPr="006B434C">
        <w:rPr>
          <w:rFonts w:ascii="TimesNewRomanPS" w:eastAsia="Times New Roman" w:hAnsi="TimesNewRomanPS" w:cs="Times New Roman"/>
          <w:b/>
          <w:bCs/>
          <w:sz w:val="28"/>
          <w:szCs w:val="28"/>
          <w:lang w:eastAsia="ru-RU"/>
        </w:rPr>
        <w:t xml:space="preserve">̈ </w:t>
      </w:r>
      <w:proofErr w:type="spellStart"/>
      <w:r w:rsidRPr="006B434C">
        <w:rPr>
          <w:rFonts w:ascii="TimesNewRomanPS" w:eastAsia="Times New Roman" w:hAnsi="TimesNewRomanPS" w:cs="Times New Roman"/>
          <w:b/>
          <w:bCs/>
          <w:sz w:val="28"/>
          <w:szCs w:val="28"/>
          <w:lang w:eastAsia="ru-RU"/>
        </w:rPr>
        <w:t>передвищоі</w:t>
      </w:r>
      <w:proofErr w:type="spellEnd"/>
      <w:r w:rsidRPr="006B434C">
        <w:rPr>
          <w:rFonts w:ascii="TimesNewRomanPS" w:eastAsia="Times New Roman" w:hAnsi="TimesNewRomanPS" w:cs="Times New Roman"/>
          <w:b/>
          <w:bCs/>
          <w:sz w:val="28"/>
          <w:szCs w:val="28"/>
          <w:lang w:eastAsia="ru-RU"/>
        </w:rPr>
        <w:t xml:space="preserve">̈ </w:t>
      </w:r>
      <w:proofErr w:type="spellStart"/>
      <w:r w:rsidRPr="006B434C">
        <w:rPr>
          <w:rFonts w:ascii="TimesNewRomanPS" w:eastAsia="Times New Roman" w:hAnsi="TimesNewRomanPS" w:cs="Times New Roman"/>
          <w:b/>
          <w:bCs/>
          <w:sz w:val="28"/>
          <w:szCs w:val="28"/>
          <w:lang w:eastAsia="ru-RU"/>
        </w:rPr>
        <w:t>освіти</w:t>
      </w:r>
      <w:proofErr w:type="spellEnd"/>
      <w:r w:rsidRPr="006B434C">
        <w:rPr>
          <w:rFonts w:ascii="TimesNewRomanPS" w:eastAsia="Times New Roman" w:hAnsi="TimesNewRomanPS" w:cs="Times New Roman"/>
          <w:b/>
          <w:bCs/>
          <w:sz w:val="28"/>
          <w:szCs w:val="28"/>
          <w:lang w:eastAsia="ru-RU"/>
        </w:rPr>
        <w:t xml:space="preserve"> </w:t>
      </w:r>
    </w:p>
    <w:tbl>
      <w:tblPr>
        <w:tblStyle w:val="a4"/>
        <w:tblW w:w="9498" w:type="dxa"/>
        <w:tblInd w:w="-5" w:type="dxa"/>
        <w:tblLook w:val="04A0" w:firstRow="1" w:lastRow="0" w:firstColumn="1" w:lastColumn="0" w:noHBand="0" w:noVBand="1"/>
      </w:tblPr>
      <w:tblGrid>
        <w:gridCol w:w="3402"/>
        <w:gridCol w:w="6096"/>
      </w:tblGrid>
      <w:tr w:rsidR="00FF4A64" w:rsidRPr="004F2A1C" w14:paraId="02A2BB89" w14:textId="77777777" w:rsidTr="00747363">
        <w:tc>
          <w:tcPr>
            <w:tcW w:w="3402" w:type="dxa"/>
            <w:vAlign w:val="center"/>
          </w:tcPr>
          <w:p w14:paraId="1857629E" w14:textId="77777777" w:rsidR="00FF4A64" w:rsidRPr="00F5277E" w:rsidRDefault="00FF4A64" w:rsidP="00652A08">
            <w:pPr>
              <w:ind w:left="-113" w:right="-113"/>
              <w:jc w:val="center"/>
              <w:rPr>
                <w:rFonts w:ascii="Times New Roman" w:hAnsi="Times New Roman" w:cs="Times New Roman"/>
                <w:sz w:val="28"/>
                <w:szCs w:val="28"/>
                <w:lang w:val="uk-UA"/>
              </w:rPr>
            </w:pPr>
            <w:r w:rsidRPr="00F5277E">
              <w:rPr>
                <w:rFonts w:ascii="Times New Roman" w:hAnsi="Times New Roman" w:cs="Times New Roman"/>
                <w:sz w:val="28"/>
                <w:szCs w:val="28"/>
                <w:lang w:val="uk-UA"/>
              </w:rPr>
              <w:t>Форми атестації</w:t>
            </w:r>
          </w:p>
          <w:p w14:paraId="6B6EFD0B" w14:textId="77777777" w:rsidR="00FF4A64" w:rsidRPr="00F5277E" w:rsidRDefault="00FF4A64" w:rsidP="00652A08">
            <w:pPr>
              <w:ind w:left="-108" w:right="-113"/>
              <w:jc w:val="center"/>
              <w:rPr>
                <w:rFonts w:ascii="Times New Roman" w:hAnsi="Times New Roman" w:cs="Times New Roman"/>
                <w:sz w:val="28"/>
                <w:szCs w:val="28"/>
                <w:lang w:val="uk-UA"/>
              </w:rPr>
            </w:pPr>
            <w:r w:rsidRPr="00F5277E">
              <w:rPr>
                <w:rFonts w:ascii="Times New Roman" w:hAnsi="Times New Roman" w:cs="Times New Roman"/>
                <w:sz w:val="28"/>
                <w:szCs w:val="28"/>
                <w:lang w:val="uk-UA"/>
              </w:rPr>
              <w:t>здобувачів вищої</w:t>
            </w:r>
          </w:p>
          <w:p w14:paraId="1BEE914D" w14:textId="77777777" w:rsidR="00FF4A64" w:rsidRPr="00F5277E" w:rsidRDefault="00FF4A64" w:rsidP="00652A08">
            <w:pPr>
              <w:ind w:left="-113" w:right="-113"/>
              <w:jc w:val="center"/>
              <w:rPr>
                <w:rFonts w:ascii="Times New Roman" w:hAnsi="Times New Roman" w:cs="Times New Roman"/>
                <w:sz w:val="28"/>
                <w:szCs w:val="28"/>
                <w:lang w:val="uk-UA"/>
              </w:rPr>
            </w:pPr>
            <w:r w:rsidRPr="00F5277E">
              <w:rPr>
                <w:rFonts w:ascii="Times New Roman" w:hAnsi="Times New Roman" w:cs="Times New Roman"/>
                <w:sz w:val="28"/>
                <w:szCs w:val="28"/>
                <w:lang w:val="uk-UA"/>
              </w:rPr>
              <w:t>освіти</w:t>
            </w:r>
          </w:p>
        </w:tc>
        <w:tc>
          <w:tcPr>
            <w:tcW w:w="6096" w:type="dxa"/>
            <w:vAlign w:val="center"/>
          </w:tcPr>
          <w:p w14:paraId="2A48E5A8" w14:textId="77777777" w:rsidR="00FF4A64" w:rsidRPr="00C738ED" w:rsidRDefault="00FF4A64" w:rsidP="00FF4A64">
            <w:pPr>
              <w:ind w:right="29" w:firstLine="636"/>
              <w:jc w:val="both"/>
              <w:rPr>
                <w:rFonts w:ascii="Times New Roman" w:hAnsi="Times New Roman" w:cs="Times New Roman"/>
                <w:sz w:val="28"/>
                <w:szCs w:val="28"/>
                <w:lang w:val="uk-UA"/>
              </w:rPr>
            </w:pPr>
            <w:r w:rsidRPr="00C738ED">
              <w:rPr>
                <w:rFonts w:ascii="Times New Roman" w:hAnsi="Times New Roman" w:cs="Times New Roman"/>
                <w:sz w:val="28"/>
                <w:szCs w:val="28"/>
                <w:lang w:val="uk-UA"/>
              </w:rPr>
              <w:t xml:space="preserve">Визначаються форми атестації здобувачів фахової </w:t>
            </w:r>
            <w:proofErr w:type="spellStart"/>
            <w:r w:rsidRPr="00C738ED">
              <w:rPr>
                <w:rFonts w:ascii="Times New Roman" w:hAnsi="Times New Roman" w:cs="Times New Roman"/>
                <w:sz w:val="28"/>
                <w:szCs w:val="28"/>
                <w:lang w:val="uk-UA"/>
              </w:rPr>
              <w:t>передвищої</w:t>
            </w:r>
            <w:proofErr w:type="spellEnd"/>
            <w:r w:rsidRPr="00C738ED">
              <w:rPr>
                <w:rFonts w:ascii="Times New Roman" w:hAnsi="Times New Roman" w:cs="Times New Roman"/>
                <w:sz w:val="28"/>
                <w:szCs w:val="28"/>
                <w:lang w:val="uk-UA"/>
              </w:rPr>
              <w:t xml:space="preserve"> освіти за конкретною спеціальністю. Атестація здійснюється за такими формами:</w:t>
            </w:r>
          </w:p>
          <w:p w14:paraId="499F17BA" w14:textId="77777777" w:rsidR="00FF4A64" w:rsidRPr="00C738ED" w:rsidRDefault="00FF4A64" w:rsidP="00FF4A64">
            <w:pPr>
              <w:ind w:right="29" w:firstLine="636"/>
              <w:jc w:val="both"/>
              <w:rPr>
                <w:rFonts w:ascii="Times New Roman" w:hAnsi="Times New Roman" w:cs="Times New Roman"/>
                <w:sz w:val="28"/>
                <w:szCs w:val="28"/>
                <w:lang w:val="uk-UA"/>
              </w:rPr>
            </w:pPr>
            <w:r w:rsidRPr="00C738ED">
              <w:rPr>
                <w:rFonts w:ascii="Times New Roman" w:hAnsi="Times New Roman" w:cs="Times New Roman"/>
                <w:sz w:val="28"/>
                <w:szCs w:val="28"/>
                <w:lang w:val="uk-UA"/>
              </w:rPr>
              <w:t>- публічного захисту (демонстрації) кваліфікаційної роботи;</w:t>
            </w:r>
          </w:p>
          <w:p w14:paraId="775E0F29" w14:textId="77777777" w:rsidR="00FF4A64" w:rsidRPr="00C738ED" w:rsidRDefault="00FF4A64" w:rsidP="00FF4A64">
            <w:pPr>
              <w:ind w:right="29" w:firstLine="636"/>
              <w:jc w:val="both"/>
              <w:rPr>
                <w:rFonts w:ascii="Times New Roman" w:hAnsi="Times New Roman" w:cs="Times New Roman"/>
                <w:sz w:val="28"/>
                <w:szCs w:val="28"/>
                <w:lang w:val="uk-UA"/>
              </w:rPr>
            </w:pPr>
            <w:r w:rsidRPr="00C738ED">
              <w:rPr>
                <w:rFonts w:ascii="Times New Roman" w:hAnsi="Times New Roman" w:cs="Times New Roman"/>
                <w:sz w:val="28"/>
                <w:szCs w:val="28"/>
                <w:lang w:val="uk-UA"/>
              </w:rPr>
              <w:t>- кваліфікаційного іспиту (іспитів);</w:t>
            </w:r>
          </w:p>
          <w:p w14:paraId="6E789ADE" w14:textId="77777777" w:rsidR="00FF4A64" w:rsidRPr="00C738ED" w:rsidRDefault="00FF4A64" w:rsidP="00FF4A64">
            <w:pPr>
              <w:ind w:right="29" w:firstLine="636"/>
              <w:jc w:val="both"/>
              <w:rPr>
                <w:rFonts w:ascii="Times New Roman" w:hAnsi="Times New Roman" w:cs="Times New Roman"/>
                <w:sz w:val="28"/>
                <w:szCs w:val="28"/>
                <w:lang w:val="uk-UA"/>
              </w:rPr>
            </w:pPr>
            <w:r w:rsidRPr="00C738ED">
              <w:rPr>
                <w:rFonts w:ascii="Times New Roman" w:hAnsi="Times New Roman" w:cs="Times New Roman"/>
                <w:sz w:val="28"/>
                <w:szCs w:val="28"/>
                <w:lang w:val="uk-UA"/>
              </w:rPr>
              <w:t>- єдиного державного кваліфікаційного іспиту (іспитів) за спеціальністю в установленому порядку.</w:t>
            </w:r>
          </w:p>
          <w:p w14:paraId="23DA23F9" w14:textId="77777777" w:rsidR="00FF4A64" w:rsidRPr="00C738ED" w:rsidRDefault="00FF4A64" w:rsidP="00FF4A64">
            <w:pPr>
              <w:ind w:right="29" w:firstLine="636"/>
              <w:jc w:val="both"/>
              <w:rPr>
                <w:rFonts w:ascii="Times New Roman" w:hAnsi="Times New Roman" w:cs="Times New Roman"/>
                <w:sz w:val="28"/>
                <w:szCs w:val="28"/>
              </w:rPr>
            </w:pPr>
            <w:r w:rsidRPr="00C738ED">
              <w:rPr>
                <w:rFonts w:ascii="Times New Roman" w:hAnsi="Times New Roman" w:cs="Times New Roman"/>
                <w:sz w:val="28"/>
                <w:szCs w:val="28"/>
                <w:lang w:val="uk-UA"/>
              </w:rPr>
              <w:t>Необхідно обрати одну або дві обов’язкові форми атестації.</w:t>
            </w:r>
          </w:p>
        </w:tc>
      </w:tr>
      <w:tr w:rsidR="00FF4A64" w:rsidRPr="00F5277E" w14:paraId="41D75699" w14:textId="77777777" w:rsidTr="00747363">
        <w:tc>
          <w:tcPr>
            <w:tcW w:w="3402" w:type="dxa"/>
            <w:vAlign w:val="center"/>
          </w:tcPr>
          <w:p w14:paraId="38013376" w14:textId="77777777" w:rsidR="00FF4A64" w:rsidRPr="00F5277E" w:rsidRDefault="00FF4A64" w:rsidP="00652A08">
            <w:pPr>
              <w:ind w:left="-113" w:right="-113"/>
              <w:jc w:val="center"/>
              <w:rPr>
                <w:rFonts w:ascii="Times New Roman" w:hAnsi="Times New Roman" w:cs="Times New Roman"/>
                <w:sz w:val="28"/>
                <w:szCs w:val="28"/>
                <w:lang w:val="uk-UA"/>
              </w:rPr>
            </w:pPr>
            <w:r w:rsidRPr="00F5277E">
              <w:rPr>
                <w:rFonts w:ascii="Times New Roman" w:hAnsi="Times New Roman" w:cs="Times New Roman"/>
                <w:sz w:val="28"/>
                <w:szCs w:val="28"/>
                <w:lang w:val="uk-UA"/>
              </w:rPr>
              <w:t>Вимоги до</w:t>
            </w:r>
          </w:p>
          <w:p w14:paraId="212014A8" w14:textId="77777777" w:rsidR="00FF4A64" w:rsidRPr="00F5277E" w:rsidRDefault="00FF4A64" w:rsidP="00652A08">
            <w:pPr>
              <w:ind w:left="-113" w:right="-113"/>
              <w:jc w:val="center"/>
              <w:rPr>
                <w:rFonts w:ascii="Times New Roman" w:hAnsi="Times New Roman" w:cs="Times New Roman"/>
                <w:sz w:val="28"/>
                <w:szCs w:val="28"/>
                <w:lang w:val="uk-UA"/>
              </w:rPr>
            </w:pPr>
            <w:r w:rsidRPr="00F5277E">
              <w:rPr>
                <w:rFonts w:ascii="Times New Roman" w:hAnsi="Times New Roman" w:cs="Times New Roman"/>
                <w:sz w:val="28"/>
                <w:szCs w:val="28"/>
                <w:lang w:val="uk-UA"/>
              </w:rPr>
              <w:t>кваліфікаційної</w:t>
            </w:r>
          </w:p>
          <w:p w14:paraId="66C532E4" w14:textId="77777777" w:rsidR="00FF4A64" w:rsidRPr="00F5277E" w:rsidRDefault="00FF4A64" w:rsidP="00652A08">
            <w:pPr>
              <w:ind w:left="-113" w:right="-113"/>
              <w:jc w:val="center"/>
              <w:rPr>
                <w:rFonts w:ascii="Times New Roman" w:hAnsi="Times New Roman" w:cs="Times New Roman"/>
                <w:sz w:val="28"/>
                <w:szCs w:val="28"/>
                <w:lang w:val="uk-UA"/>
              </w:rPr>
            </w:pPr>
            <w:r w:rsidRPr="00F5277E">
              <w:rPr>
                <w:rFonts w:ascii="Times New Roman" w:hAnsi="Times New Roman" w:cs="Times New Roman"/>
                <w:sz w:val="28"/>
                <w:szCs w:val="28"/>
                <w:lang w:val="uk-UA"/>
              </w:rPr>
              <w:t>роботи</w:t>
            </w:r>
          </w:p>
          <w:p w14:paraId="363E4812" w14:textId="77777777" w:rsidR="00FF4A64" w:rsidRPr="00F5277E" w:rsidRDefault="00FF4A64" w:rsidP="00652A08">
            <w:pPr>
              <w:ind w:left="-113" w:right="-113"/>
              <w:jc w:val="center"/>
              <w:rPr>
                <w:rFonts w:ascii="Times New Roman" w:hAnsi="Times New Roman" w:cs="Times New Roman"/>
                <w:sz w:val="28"/>
                <w:szCs w:val="28"/>
                <w:lang w:val="uk-UA"/>
              </w:rPr>
            </w:pPr>
            <w:r w:rsidRPr="00F5277E">
              <w:rPr>
                <w:rFonts w:ascii="Times New Roman" w:hAnsi="Times New Roman" w:cs="Times New Roman"/>
                <w:sz w:val="28"/>
                <w:szCs w:val="28"/>
                <w:lang w:val="uk-UA"/>
              </w:rPr>
              <w:t>(за наявності)</w:t>
            </w:r>
          </w:p>
        </w:tc>
        <w:tc>
          <w:tcPr>
            <w:tcW w:w="6096" w:type="dxa"/>
          </w:tcPr>
          <w:p w14:paraId="0E5F9BF4" w14:textId="46BB9437" w:rsidR="00FF4A64" w:rsidRPr="00F5277E" w:rsidRDefault="00FF4A64" w:rsidP="00FF4A64">
            <w:pPr>
              <w:ind w:left="110" w:right="29" w:firstLine="574"/>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w:t>
            </w:r>
            <w:r w:rsidRPr="00F5277E">
              <w:rPr>
                <w:rFonts w:ascii="Times New Roman" w:hAnsi="Times New Roman" w:cs="Times New Roman"/>
                <w:sz w:val="28"/>
                <w:szCs w:val="28"/>
                <w:lang w:val="uk-UA"/>
              </w:rPr>
              <w:t xml:space="preserve"> має передбачати  теоретичн</w:t>
            </w:r>
            <w:r>
              <w:rPr>
                <w:rFonts w:ascii="Times New Roman" w:hAnsi="Times New Roman" w:cs="Times New Roman"/>
                <w:sz w:val="28"/>
                <w:szCs w:val="28"/>
                <w:lang w:val="uk-UA"/>
              </w:rPr>
              <w:t xml:space="preserve">у, </w:t>
            </w:r>
            <w:r w:rsidRPr="00F5277E">
              <w:rPr>
                <w:rFonts w:ascii="Times New Roman" w:hAnsi="Times New Roman" w:cs="Times New Roman"/>
                <w:sz w:val="28"/>
                <w:szCs w:val="28"/>
                <w:lang w:val="uk-UA"/>
              </w:rPr>
              <w:t>технічн</w:t>
            </w:r>
            <w:r>
              <w:rPr>
                <w:rFonts w:ascii="Times New Roman" w:hAnsi="Times New Roman" w:cs="Times New Roman"/>
                <w:sz w:val="28"/>
                <w:szCs w:val="28"/>
                <w:lang w:val="uk-UA"/>
              </w:rPr>
              <w:t xml:space="preserve">у або дослідницьку діяльність </w:t>
            </w:r>
            <w:r w:rsidRPr="00F5277E">
              <w:rPr>
                <w:rFonts w:ascii="Times New Roman" w:hAnsi="Times New Roman" w:cs="Times New Roman"/>
                <w:sz w:val="28"/>
                <w:szCs w:val="28"/>
                <w:lang w:val="uk-UA"/>
              </w:rPr>
              <w:t>одного з актуальни</w:t>
            </w:r>
            <w:r>
              <w:rPr>
                <w:rFonts w:ascii="Times New Roman" w:hAnsi="Times New Roman" w:cs="Times New Roman"/>
                <w:sz w:val="28"/>
                <w:szCs w:val="28"/>
                <w:lang w:val="uk-UA"/>
              </w:rPr>
              <w:t xml:space="preserve">х завдань спеціальності 274 Автомобільний транспорт, демонструвати вміння автора </w:t>
            </w:r>
            <w:r w:rsidRPr="00F5277E">
              <w:rPr>
                <w:rFonts w:ascii="Times New Roman" w:hAnsi="Times New Roman" w:cs="Times New Roman"/>
                <w:sz w:val="28"/>
                <w:szCs w:val="28"/>
                <w:lang w:val="uk-UA"/>
              </w:rPr>
              <w:t>використ</w:t>
            </w:r>
            <w:r>
              <w:rPr>
                <w:rFonts w:ascii="Times New Roman" w:hAnsi="Times New Roman" w:cs="Times New Roman"/>
                <w:sz w:val="28"/>
                <w:szCs w:val="28"/>
                <w:lang w:val="uk-UA"/>
              </w:rPr>
              <w:t xml:space="preserve">овувати надбані компетентності та результати навчання, </w:t>
            </w:r>
            <w:proofErr w:type="spellStart"/>
            <w:r>
              <w:rPr>
                <w:rFonts w:ascii="Times New Roman" w:hAnsi="Times New Roman" w:cs="Times New Roman"/>
                <w:sz w:val="28"/>
                <w:szCs w:val="28"/>
                <w:lang w:val="uk-UA"/>
              </w:rPr>
              <w:t>логічно</w:t>
            </w:r>
            <w:proofErr w:type="spellEnd"/>
            <w:r w:rsidRPr="00F5277E">
              <w:rPr>
                <w:rFonts w:ascii="Times New Roman" w:hAnsi="Times New Roman" w:cs="Times New Roman"/>
                <w:sz w:val="28"/>
                <w:szCs w:val="28"/>
                <w:lang w:val="uk-UA"/>
              </w:rPr>
              <w:t xml:space="preserve"> викладати свої погляди</w:t>
            </w:r>
            <w:r>
              <w:rPr>
                <w:rFonts w:ascii="Times New Roman" w:hAnsi="Times New Roman" w:cs="Times New Roman"/>
                <w:sz w:val="28"/>
                <w:szCs w:val="28"/>
                <w:lang w:val="uk-UA"/>
              </w:rPr>
              <w:t>, робити обґрунтовані висновки</w:t>
            </w:r>
            <w:r w:rsidRPr="00F5277E">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формулювати конкретні пропозиції й рекомендації щодо розв’язаної задачі, а також ідентифікувати схильність</w:t>
            </w:r>
            <w:r w:rsidRPr="00F5277E">
              <w:rPr>
                <w:rFonts w:ascii="Times New Roman" w:hAnsi="Times New Roman" w:cs="Times New Roman"/>
                <w:sz w:val="28"/>
                <w:szCs w:val="28"/>
                <w:lang w:val="uk-UA"/>
              </w:rPr>
              <w:t xml:space="preserve"> автора до </w:t>
            </w:r>
            <w:r>
              <w:rPr>
                <w:rFonts w:ascii="Times New Roman" w:hAnsi="Times New Roman" w:cs="Times New Roman"/>
                <w:sz w:val="28"/>
                <w:szCs w:val="28"/>
                <w:lang w:val="uk-UA"/>
              </w:rPr>
              <w:t>дослідної</w:t>
            </w:r>
            <w:r w:rsidRPr="00F5277E">
              <w:rPr>
                <w:rFonts w:ascii="Times New Roman" w:hAnsi="Times New Roman" w:cs="Times New Roman"/>
                <w:sz w:val="28"/>
                <w:szCs w:val="28"/>
                <w:lang w:val="uk-UA"/>
              </w:rPr>
              <w:t xml:space="preserve"> або практичної діяльності.</w:t>
            </w:r>
          </w:p>
          <w:p w14:paraId="04EEA913" w14:textId="77777777" w:rsidR="00FF4A64" w:rsidRPr="00F5277E" w:rsidRDefault="00FF4A64" w:rsidP="00FF4A64">
            <w:pPr>
              <w:ind w:left="110" w:right="29" w:firstLine="5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Об’єктами дослідження можуть бути явища різної природи, технологічні процеси, технології, види діяльності в </w:t>
            </w:r>
            <w:r w:rsidRPr="00F5277E">
              <w:rPr>
                <w:rFonts w:ascii="Times New Roman" w:hAnsi="Times New Roman" w:cs="Times New Roman"/>
                <w:sz w:val="28"/>
                <w:szCs w:val="28"/>
                <w:lang w:val="uk-UA"/>
              </w:rPr>
              <w:t>рамках сформульованої проблеми.</w:t>
            </w:r>
          </w:p>
          <w:p w14:paraId="52D8F1AD" w14:textId="77777777" w:rsidR="00FF4A64" w:rsidRDefault="00FF4A64" w:rsidP="00FF4A64">
            <w:pPr>
              <w:ind w:left="110" w:right="29" w:firstLine="5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Кваліфікаційна робота не повинна містити </w:t>
            </w:r>
            <w:r w:rsidRPr="00F5277E">
              <w:rPr>
                <w:rFonts w:ascii="Times New Roman" w:hAnsi="Times New Roman" w:cs="Times New Roman"/>
                <w:sz w:val="28"/>
                <w:szCs w:val="28"/>
                <w:lang w:val="uk-UA"/>
              </w:rPr>
              <w:t>академічного плагіату, фабрикації, фальсифікації.</w:t>
            </w:r>
          </w:p>
          <w:p w14:paraId="67BC6764" w14:textId="77777777" w:rsidR="00FF4A64" w:rsidRPr="00CC11CD" w:rsidRDefault="00FF4A64" w:rsidP="00FF4A64">
            <w:pPr>
              <w:ind w:left="110" w:right="29" w:firstLine="574"/>
              <w:jc w:val="both"/>
              <w:rPr>
                <w:rFonts w:ascii="Times New Roman" w:hAnsi="Times New Roman" w:cs="Times New Roman"/>
                <w:color w:val="000000" w:themeColor="text1"/>
                <w:sz w:val="28"/>
                <w:szCs w:val="28"/>
                <w:lang w:val="uk-UA"/>
              </w:rPr>
            </w:pPr>
            <w:r w:rsidRPr="00CC11CD">
              <w:rPr>
                <w:rFonts w:ascii="Times New Roman" w:hAnsi="Times New Roman" w:cs="Times New Roman"/>
                <w:color w:val="000000" w:themeColor="text1"/>
                <w:sz w:val="28"/>
                <w:szCs w:val="28"/>
                <w:lang w:val="uk-UA"/>
              </w:rPr>
              <w:t xml:space="preserve">Кваліфікаційна робота має бути розміщена на сайті або в </w:t>
            </w:r>
            <w:proofErr w:type="spellStart"/>
            <w:r w:rsidRPr="00CC11CD">
              <w:rPr>
                <w:rFonts w:ascii="Times New Roman" w:hAnsi="Times New Roman" w:cs="Times New Roman"/>
                <w:color w:val="000000" w:themeColor="text1"/>
                <w:sz w:val="28"/>
                <w:szCs w:val="28"/>
                <w:lang w:val="uk-UA"/>
              </w:rPr>
              <w:t>репозитарії</w:t>
            </w:r>
            <w:proofErr w:type="spellEnd"/>
            <w:r w:rsidRPr="00CC11CD">
              <w:rPr>
                <w:rFonts w:ascii="Times New Roman" w:hAnsi="Times New Roman" w:cs="Times New Roman"/>
                <w:color w:val="000000" w:themeColor="text1"/>
                <w:sz w:val="28"/>
                <w:szCs w:val="28"/>
                <w:lang w:val="uk-UA"/>
              </w:rPr>
              <w:t xml:space="preserve"> закладу </w:t>
            </w:r>
            <w:r>
              <w:rPr>
                <w:rFonts w:ascii="Times New Roman" w:hAnsi="Times New Roman" w:cs="Times New Roman"/>
                <w:color w:val="000000" w:themeColor="text1"/>
                <w:sz w:val="28"/>
                <w:szCs w:val="28"/>
                <w:lang w:val="uk-UA"/>
              </w:rPr>
              <w:t>фахової</w:t>
            </w:r>
            <w:r w:rsidRPr="00CC11CD">
              <w:rPr>
                <w:rFonts w:ascii="Times New Roman" w:hAnsi="Times New Roman" w:cs="Times New Roman"/>
                <w:color w:val="000000" w:themeColor="text1"/>
                <w:sz w:val="28"/>
                <w:szCs w:val="28"/>
                <w:lang w:val="uk-UA"/>
              </w:rPr>
              <w:t xml:space="preserve"> </w:t>
            </w:r>
            <w:proofErr w:type="spellStart"/>
            <w:r w:rsidRPr="00CC11CD">
              <w:rPr>
                <w:rFonts w:ascii="Times New Roman" w:hAnsi="Times New Roman" w:cs="Times New Roman"/>
                <w:color w:val="000000" w:themeColor="text1"/>
                <w:sz w:val="28"/>
                <w:szCs w:val="28"/>
                <w:lang w:val="uk-UA"/>
              </w:rPr>
              <w:t>передвищої</w:t>
            </w:r>
            <w:proofErr w:type="spellEnd"/>
            <w:r w:rsidRPr="00CC11CD">
              <w:rPr>
                <w:rFonts w:ascii="Times New Roman" w:hAnsi="Times New Roman" w:cs="Times New Roman"/>
                <w:color w:val="000000" w:themeColor="text1"/>
                <w:sz w:val="28"/>
                <w:szCs w:val="28"/>
                <w:lang w:val="uk-UA"/>
              </w:rPr>
              <w:t xml:space="preserve"> освіти.</w:t>
            </w:r>
          </w:p>
        </w:tc>
      </w:tr>
      <w:tr w:rsidR="00FF4A64" w:rsidRPr="00E979C0" w14:paraId="6C3E06F2" w14:textId="77777777" w:rsidTr="00747363">
        <w:tc>
          <w:tcPr>
            <w:tcW w:w="3402" w:type="dxa"/>
          </w:tcPr>
          <w:p w14:paraId="7D21FB4D" w14:textId="77777777" w:rsidR="00FF4A64" w:rsidRPr="006949A8" w:rsidRDefault="00FF4A64" w:rsidP="00652A08">
            <w:pPr>
              <w:ind w:left="-113" w:right="-113"/>
              <w:jc w:val="center"/>
              <w:rPr>
                <w:rFonts w:ascii="Times New Roman" w:hAnsi="Times New Roman" w:cs="Times New Roman"/>
                <w:sz w:val="28"/>
                <w:szCs w:val="28"/>
                <w:lang w:val="uk-UA"/>
              </w:rPr>
            </w:pPr>
            <w:r w:rsidRPr="006949A8">
              <w:rPr>
                <w:rFonts w:ascii="Times New Roman" w:hAnsi="Times New Roman" w:cs="Times New Roman"/>
                <w:sz w:val="28"/>
                <w:szCs w:val="28"/>
                <w:lang w:val="uk-UA"/>
              </w:rPr>
              <w:lastRenderedPageBreak/>
              <w:t>Вимоги  до</w:t>
            </w:r>
            <w:r>
              <w:rPr>
                <w:rFonts w:ascii="Times New Roman" w:hAnsi="Times New Roman" w:cs="Times New Roman"/>
                <w:sz w:val="28"/>
                <w:szCs w:val="28"/>
                <w:lang w:val="uk-UA"/>
              </w:rPr>
              <w:t xml:space="preserve"> </w:t>
            </w:r>
            <w:r w:rsidRPr="006949A8">
              <w:rPr>
                <w:rFonts w:ascii="Times New Roman" w:hAnsi="Times New Roman" w:cs="Times New Roman"/>
                <w:sz w:val="28"/>
                <w:szCs w:val="28"/>
                <w:lang w:val="uk-UA"/>
              </w:rPr>
              <w:t>публічного захисту</w:t>
            </w:r>
            <w:r>
              <w:rPr>
                <w:rFonts w:ascii="Times New Roman" w:hAnsi="Times New Roman" w:cs="Times New Roman"/>
                <w:sz w:val="28"/>
                <w:szCs w:val="28"/>
                <w:lang w:val="uk-UA"/>
              </w:rPr>
              <w:t xml:space="preserve"> </w:t>
            </w:r>
            <w:r w:rsidRPr="006949A8">
              <w:rPr>
                <w:rFonts w:ascii="Times New Roman" w:hAnsi="Times New Roman" w:cs="Times New Roman"/>
                <w:sz w:val="28"/>
                <w:szCs w:val="28"/>
                <w:lang w:val="uk-UA"/>
              </w:rPr>
              <w:t>кваліфікаційної</w:t>
            </w:r>
          </w:p>
          <w:p w14:paraId="1BB2C35E" w14:textId="77777777" w:rsidR="00FF4A64" w:rsidRPr="006949A8" w:rsidRDefault="00FF4A64" w:rsidP="00652A08">
            <w:pPr>
              <w:ind w:left="-113" w:right="-113"/>
              <w:jc w:val="center"/>
              <w:rPr>
                <w:rFonts w:ascii="Times New Roman" w:hAnsi="Times New Roman" w:cs="Times New Roman"/>
                <w:sz w:val="28"/>
                <w:szCs w:val="28"/>
                <w:lang w:val="uk-UA"/>
              </w:rPr>
            </w:pPr>
            <w:r w:rsidRPr="006949A8">
              <w:rPr>
                <w:rFonts w:ascii="Times New Roman" w:hAnsi="Times New Roman" w:cs="Times New Roman"/>
                <w:sz w:val="28"/>
                <w:szCs w:val="28"/>
                <w:lang w:val="uk-UA"/>
              </w:rPr>
              <w:t>роботи</w:t>
            </w:r>
            <w:r>
              <w:rPr>
                <w:rFonts w:ascii="Times New Roman" w:hAnsi="Times New Roman" w:cs="Times New Roman"/>
                <w:sz w:val="28"/>
                <w:szCs w:val="28"/>
                <w:lang w:val="uk-UA"/>
              </w:rPr>
              <w:t xml:space="preserve"> </w:t>
            </w:r>
            <w:r w:rsidRPr="006949A8">
              <w:rPr>
                <w:rFonts w:ascii="Times New Roman" w:hAnsi="Times New Roman" w:cs="Times New Roman"/>
                <w:sz w:val="28"/>
                <w:szCs w:val="28"/>
                <w:lang w:val="uk-UA"/>
              </w:rPr>
              <w:t>(демонстрації)</w:t>
            </w:r>
          </w:p>
          <w:p w14:paraId="33FDB382" w14:textId="77777777" w:rsidR="00FF4A64" w:rsidRPr="00F5277E" w:rsidRDefault="00FF4A64" w:rsidP="00652A08">
            <w:pPr>
              <w:ind w:left="-113" w:right="-113"/>
              <w:jc w:val="center"/>
              <w:rPr>
                <w:rFonts w:ascii="Times New Roman" w:hAnsi="Times New Roman" w:cs="Times New Roman"/>
                <w:sz w:val="28"/>
                <w:szCs w:val="28"/>
                <w:lang w:val="uk-UA"/>
              </w:rPr>
            </w:pPr>
            <w:r w:rsidRPr="006949A8">
              <w:rPr>
                <w:rFonts w:ascii="Times New Roman" w:hAnsi="Times New Roman" w:cs="Times New Roman"/>
                <w:sz w:val="28"/>
                <w:szCs w:val="28"/>
                <w:lang w:val="uk-UA"/>
              </w:rPr>
              <w:t>(за наявності)</w:t>
            </w:r>
          </w:p>
        </w:tc>
        <w:tc>
          <w:tcPr>
            <w:tcW w:w="6096" w:type="dxa"/>
          </w:tcPr>
          <w:p w14:paraId="26DC4B35" w14:textId="77777777" w:rsidR="00FF4A64" w:rsidRDefault="00FF4A64" w:rsidP="00FF4A64">
            <w:pPr>
              <w:ind w:left="110" w:right="29" w:firstLine="5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захисту кваліфікаційної роботи у дистанційній формі з використанням єдиної платформи (на вибір навчального закладу) потрібно провести обов’язкову ідентифікацію здобувача, робота повинна захищатися з демонстрацією екрану та </w:t>
            </w:r>
            <w:proofErr w:type="spellStart"/>
            <w:r>
              <w:rPr>
                <w:rFonts w:ascii="Times New Roman" w:hAnsi="Times New Roman" w:cs="Times New Roman"/>
                <w:sz w:val="28"/>
                <w:szCs w:val="28"/>
                <w:lang w:val="uk-UA"/>
              </w:rPr>
              <w:t>відеофіксацією</w:t>
            </w:r>
            <w:proofErr w:type="spellEnd"/>
            <w:r>
              <w:rPr>
                <w:rFonts w:ascii="Times New Roman" w:hAnsi="Times New Roman" w:cs="Times New Roman"/>
                <w:sz w:val="28"/>
                <w:szCs w:val="28"/>
                <w:lang w:val="uk-UA"/>
              </w:rPr>
              <w:t xml:space="preserve"> з обов’язковим зберіганням. </w:t>
            </w:r>
          </w:p>
        </w:tc>
      </w:tr>
      <w:tr w:rsidR="00FF4A64" w:rsidRPr="00CC11CD" w14:paraId="6DA6DECB" w14:textId="77777777" w:rsidTr="00747363">
        <w:tc>
          <w:tcPr>
            <w:tcW w:w="3402" w:type="dxa"/>
          </w:tcPr>
          <w:p w14:paraId="229D51D3" w14:textId="77777777" w:rsidR="00FF4A64" w:rsidRPr="00666784" w:rsidRDefault="00FF4A64" w:rsidP="00652A08">
            <w:pPr>
              <w:ind w:left="-113" w:right="-113"/>
              <w:jc w:val="center"/>
              <w:rPr>
                <w:rFonts w:ascii="Times New Roman" w:hAnsi="Times New Roman" w:cs="Times New Roman"/>
                <w:sz w:val="28"/>
                <w:szCs w:val="28"/>
                <w:lang w:val="uk-UA"/>
              </w:rPr>
            </w:pPr>
            <w:r w:rsidRPr="00666784">
              <w:rPr>
                <w:rFonts w:ascii="Times New Roman" w:hAnsi="Times New Roman" w:cs="Times New Roman"/>
                <w:sz w:val="28"/>
                <w:szCs w:val="28"/>
                <w:lang w:val="uk-UA"/>
              </w:rPr>
              <w:t>Вимоги до</w:t>
            </w:r>
            <w:r>
              <w:rPr>
                <w:rFonts w:ascii="Times New Roman" w:hAnsi="Times New Roman" w:cs="Times New Roman"/>
                <w:sz w:val="28"/>
                <w:szCs w:val="28"/>
                <w:lang w:val="uk-UA"/>
              </w:rPr>
              <w:t xml:space="preserve"> </w:t>
            </w:r>
            <w:r w:rsidRPr="00666784">
              <w:rPr>
                <w:rFonts w:ascii="Times New Roman" w:hAnsi="Times New Roman" w:cs="Times New Roman"/>
                <w:sz w:val="28"/>
                <w:szCs w:val="28"/>
                <w:lang w:val="uk-UA"/>
              </w:rPr>
              <w:t xml:space="preserve">кваліфікаційного/єдиного </w:t>
            </w:r>
          </w:p>
          <w:p w14:paraId="0858D250" w14:textId="77777777" w:rsidR="00FF4A64" w:rsidRPr="00666784" w:rsidRDefault="00FF4A64" w:rsidP="00652A08">
            <w:pPr>
              <w:ind w:left="-113" w:right="-113"/>
              <w:jc w:val="center"/>
              <w:rPr>
                <w:rFonts w:ascii="Times New Roman" w:hAnsi="Times New Roman" w:cs="Times New Roman"/>
                <w:sz w:val="28"/>
                <w:szCs w:val="28"/>
                <w:lang w:val="uk-UA"/>
              </w:rPr>
            </w:pPr>
            <w:r w:rsidRPr="00666784">
              <w:rPr>
                <w:rFonts w:ascii="Times New Roman" w:hAnsi="Times New Roman" w:cs="Times New Roman"/>
                <w:sz w:val="28"/>
                <w:szCs w:val="28"/>
                <w:lang w:val="uk-UA"/>
              </w:rPr>
              <w:t>Державного кваліфікаційного іспиту (іспитів)(за наявності)</w:t>
            </w:r>
          </w:p>
        </w:tc>
        <w:tc>
          <w:tcPr>
            <w:tcW w:w="6096" w:type="dxa"/>
          </w:tcPr>
          <w:p w14:paraId="5289058D" w14:textId="77777777" w:rsidR="00FF4A64" w:rsidRPr="00666784" w:rsidRDefault="00FF4A64" w:rsidP="00FF4A64">
            <w:pPr>
              <w:ind w:left="110" w:right="29" w:firstLine="574"/>
              <w:jc w:val="both"/>
              <w:rPr>
                <w:rFonts w:ascii="Times New Roman" w:hAnsi="Times New Roman" w:cs="Times New Roman"/>
                <w:color w:val="000000" w:themeColor="text1"/>
                <w:sz w:val="28"/>
                <w:szCs w:val="28"/>
                <w:lang w:val="uk-UA"/>
              </w:rPr>
            </w:pPr>
            <w:r w:rsidRPr="00666784">
              <w:rPr>
                <w:rFonts w:ascii="Times New Roman" w:hAnsi="Times New Roman" w:cs="Times New Roman"/>
                <w:sz w:val="28"/>
                <w:szCs w:val="28"/>
                <w:lang w:val="uk-UA"/>
              </w:rPr>
              <w:t>Кваліфікаційний іспит (іспити) має бути спрямований на перевірку досягнення результатів навчання, визначених Стандартом та освітньо-професійною програмою. Вимоги до єдиного державного кваліфікаційного іспиту (іспитів) встановлюються законодавством.</w:t>
            </w:r>
          </w:p>
        </w:tc>
      </w:tr>
    </w:tbl>
    <w:p w14:paraId="35BDF327" w14:textId="77777777" w:rsidR="00FF4A64" w:rsidRDefault="00FF4A64" w:rsidP="00FF4A64">
      <w:pPr>
        <w:spacing w:line="360" w:lineRule="auto"/>
        <w:ind w:firstLine="709"/>
        <w:jc w:val="both"/>
        <w:rPr>
          <w:rFonts w:ascii="TimesNewRomanPS" w:eastAsia="Times New Roman" w:hAnsi="TimesNewRomanPS" w:cs="Times New Roman"/>
          <w:b/>
          <w:bCs/>
          <w:sz w:val="28"/>
          <w:szCs w:val="28"/>
          <w:lang w:eastAsia="ru-RU"/>
        </w:rPr>
      </w:pPr>
    </w:p>
    <w:p w14:paraId="5325FE1A" w14:textId="77777777" w:rsidR="00FF4A64" w:rsidRDefault="00FF4A64" w:rsidP="00FF4A64">
      <w:pPr>
        <w:spacing w:line="360" w:lineRule="auto"/>
        <w:ind w:firstLine="709"/>
        <w:jc w:val="both"/>
        <w:rPr>
          <w:rFonts w:ascii="TimesNewRomanPS" w:eastAsia="Times New Roman" w:hAnsi="TimesNewRomanPS" w:cs="Times New Roman"/>
          <w:b/>
          <w:bCs/>
          <w:sz w:val="28"/>
          <w:szCs w:val="28"/>
          <w:lang w:eastAsia="ru-RU"/>
        </w:rPr>
      </w:pPr>
      <w:r w:rsidRPr="00A115BC">
        <w:rPr>
          <w:rFonts w:ascii="TimesNewRomanPS" w:eastAsia="Times New Roman" w:hAnsi="TimesNewRomanPS" w:cs="Times New Roman"/>
          <w:b/>
          <w:bCs/>
          <w:sz w:val="28"/>
          <w:szCs w:val="28"/>
          <w:lang w:eastAsia="ru-RU"/>
        </w:rPr>
        <w:t xml:space="preserve">VII </w:t>
      </w:r>
      <w:proofErr w:type="spellStart"/>
      <w:r w:rsidRPr="00A115BC">
        <w:rPr>
          <w:rFonts w:ascii="TimesNewRomanPS" w:eastAsia="Times New Roman" w:hAnsi="TimesNewRomanPS" w:cs="Times New Roman"/>
          <w:b/>
          <w:bCs/>
          <w:sz w:val="28"/>
          <w:szCs w:val="28"/>
          <w:lang w:eastAsia="ru-RU"/>
        </w:rPr>
        <w:t>Вимоги</w:t>
      </w:r>
      <w:proofErr w:type="spellEnd"/>
      <w:r w:rsidRPr="00A115BC">
        <w:rPr>
          <w:rFonts w:ascii="TimesNewRomanPS" w:eastAsia="Times New Roman" w:hAnsi="TimesNewRomanPS" w:cs="Times New Roman"/>
          <w:b/>
          <w:bCs/>
          <w:sz w:val="28"/>
          <w:szCs w:val="28"/>
          <w:lang w:eastAsia="ru-RU"/>
        </w:rPr>
        <w:t xml:space="preserve"> до </w:t>
      </w:r>
      <w:proofErr w:type="spellStart"/>
      <w:r w:rsidRPr="00A115BC">
        <w:rPr>
          <w:rFonts w:ascii="TimesNewRomanPS" w:eastAsia="Times New Roman" w:hAnsi="TimesNewRomanPS" w:cs="Times New Roman"/>
          <w:b/>
          <w:bCs/>
          <w:sz w:val="28"/>
          <w:szCs w:val="28"/>
          <w:lang w:eastAsia="ru-RU"/>
        </w:rPr>
        <w:t>наявності</w:t>
      </w:r>
      <w:proofErr w:type="spellEnd"/>
      <w:r w:rsidRPr="00A115BC">
        <w:rPr>
          <w:rFonts w:ascii="TimesNewRomanPS" w:eastAsia="Times New Roman" w:hAnsi="TimesNewRomanPS" w:cs="Times New Roman"/>
          <w:b/>
          <w:bCs/>
          <w:sz w:val="28"/>
          <w:szCs w:val="28"/>
          <w:lang w:eastAsia="ru-RU"/>
        </w:rPr>
        <w:t xml:space="preserve"> </w:t>
      </w:r>
      <w:proofErr w:type="spellStart"/>
      <w:r w:rsidRPr="00A115BC">
        <w:rPr>
          <w:rFonts w:ascii="TimesNewRomanPS" w:eastAsia="Times New Roman" w:hAnsi="TimesNewRomanPS" w:cs="Times New Roman"/>
          <w:b/>
          <w:bCs/>
          <w:sz w:val="28"/>
          <w:szCs w:val="28"/>
          <w:lang w:eastAsia="ru-RU"/>
        </w:rPr>
        <w:t>системи</w:t>
      </w:r>
      <w:proofErr w:type="spellEnd"/>
      <w:r w:rsidRPr="00A115BC">
        <w:rPr>
          <w:rFonts w:ascii="TimesNewRomanPS" w:eastAsia="Times New Roman" w:hAnsi="TimesNewRomanPS" w:cs="Times New Roman"/>
          <w:b/>
          <w:bCs/>
          <w:sz w:val="28"/>
          <w:szCs w:val="28"/>
          <w:lang w:eastAsia="ru-RU"/>
        </w:rPr>
        <w:t xml:space="preserve"> </w:t>
      </w:r>
      <w:proofErr w:type="spellStart"/>
      <w:r w:rsidRPr="00A115BC">
        <w:rPr>
          <w:rFonts w:ascii="TimesNewRomanPS" w:eastAsia="Times New Roman" w:hAnsi="TimesNewRomanPS" w:cs="Times New Roman"/>
          <w:b/>
          <w:bCs/>
          <w:sz w:val="28"/>
          <w:szCs w:val="28"/>
          <w:lang w:eastAsia="ru-RU"/>
        </w:rPr>
        <w:t>внутрішнього</w:t>
      </w:r>
      <w:proofErr w:type="spellEnd"/>
      <w:r w:rsidRPr="00A115BC">
        <w:rPr>
          <w:rFonts w:ascii="TimesNewRomanPS" w:eastAsia="Times New Roman" w:hAnsi="TimesNewRomanPS" w:cs="Times New Roman"/>
          <w:b/>
          <w:bCs/>
          <w:sz w:val="28"/>
          <w:szCs w:val="28"/>
          <w:lang w:eastAsia="ru-RU"/>
        </w:rPr>
        <w:t xml:space="preserve"> </w:t>
      </w:r>
      <w:proofErr w:type="spellStart"/>
      <w:r w:rsidRPr="00A115BC">
        <w:rPr>
          <w:rFonts w:ascii="TimesNewRomanPS" w:eastAsia="Times New Roman" w:hAnsi="TimesNewRomanPS" w:cs="Times New Roman"/>
          <w:b/>
          <w:bCs/>
          <w:sz w:val="28"/>
          <w:szCs w:val="28"/>
          <w:lang w:eastAsia="ru-RU"/>
        </w:rPr>
        <w:t>забезпечення</w:t>
      </w:r>
      <w:proofErr w:type="spellEnd"/>
      <w:r w:rsidRPr="00A115BC">
        <w:rPr>
          <w:rFonts w:ascii="TimesNewRomanPS" w:eastAsia="Times New Roman" w:hAnsi="TimesNewRomanPS" w:cs="Times New Roman"/>
          <w:b/>
          <w:bCs/>
          <w:sz w:val="28"/>
          <w:szCs w:val="28"/>
          <w:lang w:eastAsia="ru-RU"/>
        </w:rPr>
        <w:t xml:space="preserve"> </w:t>
      </w:r>
      <w:proofErr w:type="spellStart"/>
      <w:r w:rsidRPr="00A115BC">
        <w:rPr>
          <w:rFonts w:ascii="TimesNewRomanPS" w:eastAsia="Times New Roman" w:hAnsi="TimesNewRomanPS" w:cs="Times New Roman"/>
          <w:b/>
          <w:bCs/>
          <w:sz w:val="28"/>
          <w:szCs w:val="28"/>
          <w:lang w:eastAsia="ru-RU"/>
        </w:rPr>
        <w:t>якост</w:t>
      </w:r>
      <w:proofErr w:type="spellEnd"/>
      <w:r w:rsidRPr="00A115BC">
        <w:rPr>
          <w:rFonts w:ascii="TimesNewRomanPS" w:eastAsia="Times New Roman" w:hAnsi="TimesNewRomanPS" w:cs="Times New Roman"/>
          <w:b/>
          <w:bCs/>
          <w:sz w:val="28"/>
          <w:szCs w:val="28"/>
          <w:lang w:eastAsia="ru-RU"/>
        </w:rPr>
        <w:t xml:space="preserve"> </w:t>
      </w:r>
      <w:proofErr w:type="spellStart"/>
      <w:r w:rsidRPr="00A115BC">
        <w:rPr>
          <w:rFonts w:ascii="TimesNewRomanPS" w:eastAsia="Times New Roman" w:hAnsi="TimesNewRomanPS" w:cs="Times New Roman"/>
          <w:b/>
          <w:bCs/>
          <w:sz w:val="28"/>
          <w:szCs w:val="28"/>
          <w:lang w:eastAsia="ru-RU"/>
        </w:rPr>
        <w:t>фаховоі</w:t>
      </w:r>
      <w:proofErr w:type="spellEnd"/>
      <w:r w:rsidRPr="00A115BC">
        <w:rPr>
          <w:rFonts w:ascii="TimesNewRomanPS" w:eastAsia="Times New Roman" w:hAnsi="TimesNewRomanPS" w:cs="Times New Roman"/>
          <w:b/>
          <w:bCs/>
          <w:sz w:val="28"/>
          <w:szCs w:val="28"/>
          <w:lang w:eastAsia="ru-RU"/>
        </w:rPr>
        <w:t xml:space="preserve">̈ </w:t>
      </w:r>
      <w:proofErr w:type="spellStart"/>
      <w:r w:rsidRPr="00A115BC">
        <w:rPr>
          <w:rFonts w:ascii="TimesNewRomanPS" w:eastAsia="Times New Roman" w:hAnsi="TimesNewRomanPS" w:cs="Times New Roman"/>
          <w:b/>
          <w:bCs/>
          <w:sz w:val="28"/>
          <w:szCs w:val="28"/>
          <w:lang w:eastAsia="ru-RU"/>
        </w:rPr>
        <w:t>передвищоі</w:t>
      </w:r>
      <w:proofErr w:type="spellEnd"/>
      <w:r w:rsidRPr="00A115BC">
        <w:rPr>
          <w:rFonts w:ascii="TimesNewRomanPS" w:eastAsia="Times New Roman" w:hAnsi="TimesNewRomanPS" w:cs="Times New Roman"/>
          <w:b/>
          <w:bCs/>
          <w:sz w:val="28"/>
          <w:szCs w:val="28"/>
          <w:lang w:eastAsia="ru-RU"/>
        </w:rPr>
        <w:t xml:space="preserve">̈ </w:t>
      </w:r>
      <w:proofErr w:type="spellStart"/>
      <w:r w:rsidRPr="00A115BC">
        <w:rPr>
          <w:rFonts w:ascii="TimesNewRomanPS" w:eastAsia="Times New Roman" w:hAnsi="TimesNewRomanPS" w:cs="Times New Roman"/>
          <w:b/>
          <w:bCs/>
          <w:sz w:val="28"/>
          <w:szCs w:val="28"/>
          <w:lang w:eastAsia="ru-RU"/>
        </w:rPr>
        <w:t>освіти</w:t>
      </w:r>
      <w:proofErr w:type="spellEnd"/>
    </w:p>
    <w:p w14:paraId="73920A9A" w14:textId="77777777" w:rsidR="00FF4A64" w:rsidRPr="00A115BC" w:rsidRDefault="00FF4A64" w:rsidP="00FF4A64">
      <w:pPr>
        <w:spacing w:line="360" w:lineRule="auto"/>
        <w:ind w:firstLine="709"/>
        <w:jc w:val="both"/>
        <w:rPr>
          <w:rFonts w:ascii="Times New Roman" w:eastAsia="Times New Roman" w:hAnsi="Times New Roman" w:cs="Times New Roman"/>
          <w:lang w:eastAsia="ru-RU"/>
        </w:rPr>
      </w:pPr>
    </w:p>
    <w:p w14:paraId="44ADAA02" w14:textId="77777777" w:rsidR="00FF4A64" w:rsidRPr="00A115BC" w:rsidRDefault="00FF4A64" w:rsidP="00FF4A64">
      <w:pPr>
        <w:spacing w:line="360" w:lineRule="auto"/>
        <w:ind w:firstLine="709"/>
        <w:jc w:val="both"/>
        <w:rPr>
          <w:rFonts w:ascii="Times New Roman" w:eastAsia="Times New Roman" w:hAnsi="Times New Roman" w:cs="Times New Roman"/>
          <w:lang w:eastAsia="ru-RU"/>
        </w:rPr>
      </w:pPr>
      <w:r w:rsidRPr="00A115BC">
        <w:rPr>
          <w:rFonts w:ascii="TimesNewRomanPSMT" w:eastAsia="Times New Roman" w:hAnsi="TimesNewRomanPSMT" w:cs="TimesNewRomanPSMT"/>
          <w:sz w:val="28"/>
          <w:szCs w:val="28"/>
          <w:lang w:eastAsia="ru-RU"/>
        </w:rPr>
        <w:t xml:space="preserve">У </w:t>
      </w:r>
      <w:proofErr w:type="spellStart"/>
      <w:r w:rsidRPr="00A115BC">
        <w:rPr>
          <w:rFonts w:ascii="TimesNewRomanPSMT" w:eastAsia="Times New Roman" w:hAnsi="TimesNewRomanPSMT" w:cs="TimesNewRomanPSMT"/>
          <w:sz w:val="28"/>
          <w:szCs w:val="28"/>
          <w:lang w:eastAsia="ru-RU"/>
        </w:rPr>
        <w:t>закладі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повинна </w:t>
      </w:r>
      <w:proofErr w:type="spellStart"/>
      <w:r w:rsidRPr="00A115BC">
        <w:rPr>
          <w:rFonts w:ascii="TimesNewRomanPSMT" w:eastAsia="Times New Roman" w:hAnsi="TimesNewRomanPSMT" w:cs="TimesNewRomanPSMT"/>
          <w:sz w:val="28"/>
          <w:szCs w:val="28"/>
          <w:lang w:eastAsia="ru-RU"/>
        </w:rPr>
        <w:t>функціонувати</w:t>
      </w:r>
      <w:proofErr w:type="spellEnd"/>
      <w:r w:rsidRPr="00A115BC">
        <w:rPr>
          <w:rFonts w:ascii="TimesNewRomanPSMT" w:eastAsia="Times New Roman" w:hAnsi="TimesNewRomanPSMT" w:cs="TimesNewRomanPSMT"/>
          <w:sz w:val="28"/>
          <w:szCs w:val="28"/>
          <w:lang w:eastAsia="ru-RU"/>
        </w:rPr>
        <w:t xml:space="preserve"> система </w:t>
      </w:r>
      <w:proofErr w:type="spellStart"/>
      <w:r w:rsidRPr="00A115BC">
        <w:rPr>
          <w:rFonts w:ascii="TimesNewRomanPSMT" w:eastAsia="Times New Roman" w:hAnsi="TimesNewRomanPSMT" w:cs="TimesNewRomanPSMT"/>
          <w:sz w:val="28"/>
          <w:szCs w:val="28"/>
          <w:lang w:eastAsia="ru-RU"/>
        </w:rPr>
        <w:t>забезпечення</w:t>
      </w:r>
      <w:proofErr w:type="spellEnd"/>
      <w:r w:rsidRPr="00A115BC">
        <w:rPr>
          <w:rFonts w:ascii="TimesNewRomanPSMT" w:eastAsia="Times New Roman" w:hAnsi="TimesNewRomanPSMT" w:cs="TimesNewRomanPSMT"/>
          <w:sz w:val="28"/>
          <w:szCs w:val="28"/>
          <w:lang w:eastAsia="ru-RU"/>
        </w:rPr>
        <w:t xml:space="preserve"> закладом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якості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освітньоі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діяльності</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якості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(система </w:t>
      </w:r>
      <w:proofErr w:type="spellStart"/>
      <w:r w:rsidRPr="00A115BC">
        <w:rPr>
          <w:rFonts w:ascii="TimesNewRomanPSMT" w:eastAsia="Times New Roman" w:hAnsi="TimesNewRomanPSMT" w:cs="TimesNewRomanPSMT"/>
          <w:sz w:val="28"/>
          <w:szCs w:val="28"/>
          <w:lang w:eastAsia="ru-RU"/>
        </w:rPr>
        <w:t>внутрішнього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забезпечення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якості</w:t>
      </w:r>
      <w:proofErr w:type="spellEnd"/>
      <w:r w:rsidRPr="00A115BC">
        <w:rPr>
          <w:rFonts w:ascii="TimesNewRomanPSMT" w:eastAsia="Times New Roman" w:hAnsi="TimesNewRomanPSMT" w:cs="TimesNewRomanPSMT"/>
          <w:sz w:val="28"/>
          <w:szCs w:val="28"/>
          <w:lang w:eastAsia="ru-RU"/>
        </w:rPr>
        <w:t xml:space="preserve">), яка </w:t>
      </w:r>
      <w:proofErr w:type="spellStart"/>
      <w:r w:rsidRPr="00A115BC">
        <w:rPr>
          <w:rFonts w:ascii="TimesNewRomanPSMT" w:eastAsia="Times New Roman" w:hAnsi="TimesNewRomanPSMT" w:cs="TimesNewRomanPSMT"/>
          <w:sz w:val="28"/>
          <w:szCs w:val="28"/>
          <w:lang w:eastAsia="ru-RU"/>
        </w:rPr>
        <w:t>передбачає</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здійснення</w:t>
      </w:r>
      <w:proofErr w:type="spellEnd"/>
      <w:r w:rsidRPr="00A115BC">
        <w:rPr>
          <w:rFonts w:ascii="TimesNewRomanPSMT" w:eastAsia="Times New Roman" w:hAnsi="TimesNewRomanPSMT" w:cs="TimesNewRomanPSMT"/>
          <w:sz w:val="28"/>
          <w:szCs w:val="28"/>
          <w:lang w:eastAsia="ru-RU"/>
        </w:rPr>
        <w:t xml:space="preserve"> таких процедур і </w:t>
      </w:r>
      <w:proofErr w:type="spellStart"/>
      <w:r w:rsidRPr="00A115BC">
        <w:rPr>
          <w:rFonts w:ascii="TimesNewRomanPSMT" w:eastAsia="Times New Roman" w:hAnsi="TimesNewRomanPSMT" w:cs="TimesNewRomanPSMT"/>
          <w:sz w:val="28"/>
          <w:szCs w:val="28"/>
          <w:lang w:eastAsia="ru-RU"/>
        </w:rPr>
        <w:t>заходів</w:t>
      </w:r>
      <w:proofErr w:type="spellEnd"/>
      <w:r w:rsidRPr="00A115BC">
        <w:rPr>
          <w:rFonts w:ascii="TimesNewRomanPSMT" w:eastAsia="Times New Roman" w:hAnsi="TimesNewRomanPSMT" w:cs="TimesNewRomanPSMT"/>
          <w:sz w:val="28"/>
          <w:szCs w:val="28"/>
          <w:lang w:eastAsia="ru-RU"/>
        </w:rPr>
        <w:t xml:space="preserve">: </w:t>
      </w:r>
    </w:p>
    <w:p w14:paraId="555FF680" w14:textId="77777777" w:rsidR="00FF4A64" w:rsidRPr="00A115BC" w:rsidRDefault="00FF4A64" w:rsidP="00FF4A64">
      <w:pPr>
        <w:spacing w:line="360" w:lineRule="auto"/>
        <w:ind w:firstLine="709"/>
        <w:jc w:val="both"/>
        <w:rPr>
          <w:rFonts w:ascii="Times New Roman" w:eastAsia="Times New Roman" w:hAnsi="Times New Roman" w:cs="Times New Roman"/>
          <w:lang w:eastAsia="ru-RU"/>
        </w:rPr>
      </w:pPr>
      <w:r w:rsidRPr="00A115BC">
        <w:rPr>
          <w:rFonts w:ascii="TimesNewRomanPSMT" w:eastAsia="Times New Roman" w:hAnsi="TimesNewRomanPSMT" w:cs="TimesNewRomanPSMT"/>
          <w:sz w:val="28"/>
          <w:szCs w:val="28"/>
          <w:lang w:eastAsia="ru-RU"/>
        </w:rPr>
        <w:t xml:space="preserve">1) </w:t>
      </w:r>
      <w:proofErr w:type="spellStart"/>
      <w:r w:rsidRPr="00A115BC">
        <w:rPr>
          <w:rFonts w:ascii="TimesNewRomanPSMT" w:eastAsia="Times New Roman" w:hAnsi="TimesNewRomanPSMT" w:cs="TimesNewRomanPSMT"/>
          <w:sz w:val="28"/>
          <w:szCs w:val="28"/>
          <w:lang w:eastAsia="ru-RU"/>
        </w:rPr>
        <w:t>визначення</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оприлюднення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політики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принципів</w:t>
      </w:r>
      <w:proofErr w:type="spellEnd"/>
      <w:r w:rsidRPr="00A115BC">
        <w:rPr>
          <w:rFonts w:ascii="TimesNewRomanPSMT" w:eastAsia="Times New Roman" w:hAnsi="TimesNewRomanPSMT" w:cs="TimesNewRomanPSMT"/>
          <w:sz w:val="28"/>
          <w:szCs w:val="28"/>
          <w:lang w:eastAsia="ru-RU"/>
        </w:rPr>
        <w:t xml:space="preserve"> та процедур </w:t>
      </w:r>
      <w:proofErr w:type="spellStart"/>
      <w:r w:rsidRPr="00A115BC">
        <w:rPr>
          <w:rFonts w:ascii="TimesNewRomanPSMT" w:eastAsia="Times New Roman" w:hAnsi="TimesNewRomanPSMT" w:cs="TimesNewRomanPSMT"/>
          <w:sz w:val="28"/>
          <w:szCs w:val="28"/>
          <w:lang w:eastAsia="ru-RU"/>
        </w:rPr>
        <w:t>забезпечення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якості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що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інтегровані</w:t>
      </w:r>
      <w:proofErr w:type="spellEnd"/>
      <w:r w:rsidRPr="00A115BC">
        <w:rPr>
          <w:rFonts w:ascii="TimesNewRomanPSMT" w:eastAsia="Times New Roman" w:hAnsi="TimesNewRomanPSMT" w:cs="TimesNewRomanPSMT"/>
          <w:sz w:val="28"/>
          <w:szCs w:val="28"/>
          <w:lang w:eastAsia="ru-RU"/>
        </w:rPr>
        <w:t xml:space="preserve"> до </w:t>
      </w:r>
      <w:proofErr w:type="spellStart"/>
      <w:r w:rsidRPr="00A115BC">
        <w:rPr>
          <w:rFonts w:ascii="TimesNewRomanPSMT" w:eastAsia="Times New Roman" w:hAnsi="TimesNewRomanPSMT" w:cs="TimesNewRomanPSMT"/>
          <w:sz w:val="28"/>
          <w:szCs w:val="28"/>
          <w:lang w:eastAsia="ru-RU"/>
        </w:rPr>
        <w:t>загальноі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системи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управління</w:t>
      </w:r>
      <w:proofErr w:type="spellEnd"/>
      <w:r w:rsidRPr="00A115BC">
        <w:rPr>
          <w:rFonts w:ascii="TimesNewRomanPSMT" w:eastAsia="Times New Roman" w:hAnsi="TimesNewRomanPSMT" w:cs="TimesNewRomanPSMT"/>
          <w:sz w:val="28"/>
          <w:szCs w:val="28"/>
          <w:lang w:eastAsia="ru-RU"/>
        </w:rPr>
        <w:t xml:space="preserve"> закладом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узгоджені</w:t>
      </w:r>
      <w:proofErr w:type="spellEnd"/>
      <w:r w:rsidRPr="00A115BC">
        <w:rPr>
          <w:rFonts w:ascii="TimesNewRomanPSMT" w:eastAsia="Times New Roman" w:hAnsi="TimesNewRomanPSMT" w:cs="TimesNewRomanPSMT"/>
          <w:sz w:val="28"/>
          <w:szCs w:val="28"/>
          <w:lang w:eastAsia="ru-RU"/>
        </w:rPr>
        <w:t xml:space="preserve"> з </w:t>
      </w:r>
      <w:proofErr w:type="spellStart"/>
      <w:r w:rsidRPr="00A115BC">
        <w:rPr>
          <w:rFonts w:ascii="TimesNewRomanPSMT" w:eastAsia="Times New Roman" w:hAnsi="TimesNewRomanPSMT" w:cs="TimesNewRomanPSMT"/>
          <w:sz w:val="28"/>
          <w:szCs w:val="28"/>
          <w:lang w:eastAsia="ru-RU"/>
        </w:rPr>
        <w:t>його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стратегією</w:t>
      </w:r>
      <w:proofErr w:type="spellEnd"/>
      <w:r w:rsidRPr="00A115BC">
        <w:rPr>
          <w:rFonts w:ascii="TimesNewRomanPSMT" w:eastAsia="Times New Roman" w:hAnsi="TimesNewRomanPSMT" w:cs="TimesNewRomanPSMT"/>
          <w:sz w:val="28"/>
          <w:szCs w:val="28"/>
          <w:lang w:eastAsia="ru-RU"/>
        </w:rPr>
        <w:t xml:space="preserve"> і </w:t>
      </w:r>
      <w:proofErr w:type="spellStart"/>
      <w:r w:rsidRPr="00A115BC">
        <w:rPr>
          <w:rFonts w:ascii="TimesNewRomanPSMT" w:eastAsia="Times New Roman" w:hAnsi="TimesNewRomanPSMT" w:cs="TimesNewRomanPSMT"/>
          <w:sz w:val="28"/>
          <w:szCs w:val="28"/>
          <w:lang w:eastAsia="ru-RU"/>
        </w:rPr>
        <w:t>передбачають</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залучення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внутрішніх</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зовнішніх</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заінтересованих</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сторін</w:t>
      </w:r>
      <w:proofErr w:type="spellEnd"/>
      <w:r w:rsidRPr="00A115BC">
        <w:rPr>
          <w:rFonts w:ascii="TimesNewRomanPSMT" w:eastAsia="Times New Roman" w:hAnsi="TimesNewRomanPSMT" w:cs="TimesNewRomanPSMT"/>
          <w:sz w:val="28"/>
          <w:szCs w:val="28"/>
          <w:lang w:eastAsia="ru-RU"/>
        </w:rPr>
        <w:t xml:space="preserve">; </w:t>
      </w:r>
    </w:p>
    <w:p w14:paraId="5D807C4B" w14:textId="77777777" w:rsidR="00FF4A64" w:rsidRPr="00A115BC" w:rsidRDefault="00FF4A64" w:rsidP="00FF4A64">
      <w:pPr>
        <w:spacing w:line="360" w:lineRule="auto"/>
        <w:ind w:firstLine="709"/>
        <w:jc w:val="both"/>
        <w:rPr>
          <w:rFonts w:ascii="Times New Roman" w:eastAsia="Times New Roman" w:hAnsi="Times New Roman" w:cs="Times New Roman"/>
          <w:lang w:eastAsia="ru-RU"/>
        </w:rPr>
      </w:pPr>
      <w:r w:rsidRPr="00A115BC">
        <w:rPr>
          <w:rFonts w:ascii="TimesNewRomanPSMT" w:eastAsia="Times New Roman" w:hAnsi="TimesNewRomanPSMT" w:cs="TimesNewRomanPSMT"/>
          <w:sz w:val="28"/>
          <w:szCs w:val="28"/>
          <w:lang w:eastAsia="ru-RU"/>
        </w:rPr>
        <w:t>2</w:t>
      </w:r>
      <w:r w:rsidRPr="0025325A">
        <w:rPr>
          <w:rFonts w:ascii="TimesNewRomanPSMT" w:eastAsia="Times New Roman" w:hAnsi="TimesNewRomanPSMT" w:cs="TimesNewRomanPSMT"/>
          <w:sz w:val="28"/>
          <w:szCs w:val="28"/>
          <w:lang w:val="uk-UA" w:eastAsia="ru-RU"/>
        </w:rPr>
        <w:t xml:space="preserve">) визначення і послідовне дотримання процедур розроблення </w:t>
      </w:r>
      <w:proofErr w:type="spellStart"/>
      <w:r w:rsidRPr="0025325A">
        <w:rPr>
          <w:rFonts w:ascii="TimesNewRomanPSMT" w:eastAsia="Times New Roman" w:hAnsi="TimesNewRomanPSMT" w:cs="TimesNewRomanPSMT"/>
          <w:sz w:val="28"/>
          <w:szCs w:val="28"/>
          <w:lang w:val="uk-UA" w:eastAsia="ru-RU"/>
        </w:rPr>
        <w:t>освітньо</w:t>
      </w:r>
      <w:proofErr w:type="spellEnd"/>
      <w:r w:rsidRPr="0025325A">
        <w:rPr>
          <w:rFonts w:ascii="TimesNewRomanPSMT" w:eastAsia="Times New Roman" w:hAnsi="TimesNewRomanPSMT" w:cs="TimesNewRomanPSMT"/>
          <w:sz w:val="28"/>
          <w:szCs w:val="28"/>
          <w:lang w:val="uk-UA" w:eastAsia="ru-RU"/>
        </w:rPr>
        <w:t xml:space="preserve">- </w:t>
      </w:r>
      <w:proofErr w:type="spellStart"/>
      <w:r w:rsidRPr="0025325A">
        <w:rPr>
          <w:rFonts w:ascii="TimesNewRomanPSMT" w:eastAsia="Times New Roman" w:hAnsi="TimesNewRomanPSMT" w:cs="TimesNewRomanPSMT"/>
          <w:sz w:val="28"/>
          <w:szCs w:val="28"/>
          <w:lang w:val="uk-UA" w:eastAsia="ru-RU"/>
        </w:rPr>
        <w:t>професійних</w:t>
      </w:r>
      <w:proofErr w:type="spellEnd"/>
      <w:r w:rsidRPr="0025325A">
        <w:rPr>
          <w:rFonts w:ascii="TimesNewRomanPSMT" w:eastAsia="Times New Roman" w:hAnsi="TimesNewRomanPSMT" w:cs="TimesNewRomanPSMT"/>
          <w:sz w:val="28"/>
          <w:szCs w:val="28"/>
          <w:lang w:val="uk-UA" w:eastAsia="ru-RU"/>
        </w:rPr>
        <w:t xml:space="preserve"> програм, які забезпечують відповідність </w:t>
      </w:r>
      <w:proofErr w:type="spellStart"/>
      <w:r w:rsidRPr="0025325A">
        <w:rPr>
          <w:rFonts w:ascii="TimesNewRomanPSMT" w:eastAsia="Times New Roman" w:hAnsi="TimesNewRomanPSMT" w:cs="TimesNewRomanPSMT"/>
          <w:sz w:val="28"/>
          <w:szCs w:val="28"/>
          <w:lang w:val="uk-UA" w:eastAsia="ru-RU"/>
        </w:rPr>
        <w:t>їх</w:t>
      </w:r>
      <w:proofErr w:type="spellEnd"/>
      <w:r w:rsidRPr="0025325A">
        <w:rPr>
          <w:rFonts w:ascii="TimesNewRomanPSMT" w:eastAsia="Times New Roman" w:hAnsi="TimesNewRomanPSMT" w:cs="TimesNewRomanPSMT"/>
          <w:sz w:val="28"/>
          <w:szCs w:val="28"/>
          <w:lang w:val="uk-UA" w:eastAsia="ru-RU"/>
        </w:rPr>
        <w:t xml:space="preserve"> змісту стандартам </w:t>
      </w:r>
      <w:proofErr w:type="spellStart"/>
      <w:r w:rsidRPr="0025325A">
        <w:rPr>
          <w:rFonts w:ascii="TimesNewRomanPSMT" w:eastAsia="Times New Roman" w:hAnsi="TimesNewRomanPSMT" w:cs="TimesNewRomanPSMT"/>
          <w:sz w:val="28"/>
          <w:szCs w:val="28"/>
          <w:lang w:val="uk-UA" w:eastAsia="ru-RU"/>
        </w:rPr>
        <w:t>фаховоі</w:t>
      </w:r>
      <w:proofErr w:type="spellEnd"/>
      <w:r w:rsidRPr="0025325A">
        <w:rPr>
          <w:rFonts w:ascii="TimesNewRomanPSMT" w:eastAsia="Times New Roman" w:hAnsi="TimesNewRomanPSMT" w:cs="TimesNewRomanPSMT"/>
          <w:sz w:val="28"/>
          <w:szCs w:val="28"/>
          <w:lang w:val="uk-UA" w:eastAsia="ru-RU"/>
        </w:rPr>
        <w:t xml:space="preserve">̈ </w:t>
      </w:r>
      <w:proofErr w:type="spellStart"/>
      <w:r w:rsidRPr="0025325A">
        <w:rPr>
          <w:rFonts w:ascii="TimesNewRomanPSMT" w:eastAsia="Times New Roman" w:hAnsi="TimesNewRomanPSMT" w:cs="TimesNewRomanPSMT"/>
          <w:sz w:val="28"/>
          <w:szCs w:val="28"/>
          <w:lang w:val="uk-UA" w:eastAsia="ru-RU"/>
        </w:rPr>
        <w:t>передвищоі</w:t>
      </w:r>
      <w:proofErr w:type="spellEnd"/>
      <w:r w:rsidRPr="0025325A">
        <w:rPr>
          <w:rFonts w:ascii="TimesNewRomanPSMT" w:eastAsia="Times New Roman" w:hAnsi="TimesNewRomanPSMT" w:cs="TimesNewRomanPSMT"/>
          <w:sz w:val="28"/>
          <w:szCs w:val="28"/>
          <w:lang w:val="uk-UA" w:eastAsia="ru-RU"/>
        </w:rPr>
        <w:t>̈ освіти (</w:t>
      </w:r>
      <w:proofErr w:type="spellStart"/>
      <w:r w:rsidRPr="0025325A">
        <w:rPr>
          <w:rFonts w:ascii="TimesNewRomanPSMT" w:eastAsia="Times New Roman" w:hAnsi="TimesNewRomanPSMT" w:cs="TimesNewRomanPSMT"/>
          <w:sz w:val="28"/>
          <w:szCs w:val="28"/>
          <w:lang w:val="uk-UA" w:eastAsia="ru-RU"/>
        </w:rPr>
        <w:t>професійним</w:t>
      </w:r>
      <w:proofErr w:type="spellEnd"/>
      <w:r w:rsidRPr="0025325A">
        <w:rPr>
          <w:rFonts w:ascii="TimesNewRomanPSMT" w:eastAsia="Times New Roman" w:hAnsi="TimesNewRomanPSMT" w:cs="TimesNewRomanPSMT"/>
          <w:sz w:val="28"/>
          <w:szCs w:val="28"/>
          <w:lang w:val="uk-UA" w:eastAsia="ru-RU"/>
        </w:rPr>
        <w:t xml:space="preserve"> стандартам - за наявності), декларованим цілям, урахування позиці</w:t>
      </w:r>
      <w:r>
        <w:rPr>
          <w:rFonts w:ascii="TimesNewRomanPSMT" w:eastAsia="Times New Roman" w:hAnsi="TimesNewRomanPSMT" w:cs="TimesNewRomanPSMT"/>
          <w:sz w:val="28"/>
          <w:szCs w:val="28"/>
          <w:lang w:val="uk-UA" w:eastAsia="ru-RU"/>
        </w:rPr>
        <w:t xml:space="preserve">й </w:t>
      </w:r>
      <w:r w:rsidRPr="0025325A">
        <w:rPr>
          <w:rFonts w:ascii="TimesNewRomanPSMT" w:eastAsia="Times New Roman" w:hAnsi="TimesNewRomanPSMT" w:cs="TimesNewRomanPSMT"/>
          <w:sz w:val="28"/>
          <w:szCs w:val="28"/>
          <w:lang w:val="uk-UA" w:eastAsia="ru-RU"/>
        </w:rPr>
        <w:t xml:space="preserve">зацікавлених сторін, чітке визначення кваліфікації, що присвоюється </w:t>
      </w:r>
      <w:r>
        <w:rPr>
          <w:rFonts w:ascii="TimesNewRomanPSMT" w:eastAsia="Times New Roman" w:hAnsi="TimesNewRomanPSMT" w:cs="TimesNewRomanPSMT"/>
          <w:sz w:val="28"/>
          <w:szCs w:val="28"/>
          <w:lang w:val="uk-UA" w:eastAsia="ru-RU"/>
        </w:rPr>
        <w:t xml:space="preserve">у відповідності до </w:t>
      </w:r>
      <w:r w:rsidRPr="0025325A">
        <w:rPr>
          <w:rFonts w:ascii="TimesNewRomanPSMT" w:eastAsia="Times New Roman" w:hAnsi="TimesNewRomanPSMT" w:cs="TimesNewRomanPSMT"/>
          <w:sz w:val="28"/>
          <w:szCs w:val="28"/>
          <w:lang w:val="uk-UA" w:eastAsia="ru-RU"/>
        </w:rPr>
        <w:t>Національно</w:t>
      </w:r>
      <w:r>
        <w:rPr>
          <w:rFonts w:ascii="TimesNewRomanPSMT" w:eastAsia="Times New Roman" w:hAnsi="TimesNewRomanPSMT" w:cs="TimesNewRomanPSMT"/>
          <w:sz w:val="28"/>
          <w:szCs w:val="28"/>
          <w:lang w:val="uk-UA" w:eastAsia="ru-RU"/>
        </w:rPr>
        <w:t>ї</w:t>
      </w:r>
      <w:r w:rsidRPr="0025325A">
        <w:rPr>
          <w:rFonts w:ascii="TimesNewRomanPSMT" w:eastAsia="Times New Roman" w:hAnsi="TimesNewRomanPSMT" w:cs="TimesNewRomanPSMT"/>
          <w:sz w:val="28"/>
          <w:szCs w:val="28"/>
          <w:lang w:val="uk-UA" w:eastAsia="ru-RU"/>
        </w:rPr>
        <w:t xml:space="preserve"> рамк</w:t>
      </w:r>
      <w:r>
        <w:rPr>
          <w:rFonts w:ascii="TimesNewRomanPSMT" w:eastAsia="Times New Roman" w:hAnsi="TimesNewRomanPSMT" w:cs="TimesNewRomanPSMT"/>
          <w:sz w:val="28"/>
          <w:szCs w:val="28"/>
          <w:lang w:val="uk-UA" w:eastAsia="ru-RU"/>
        </w:rPr>
        <w:t>и</w:t>
      </w:r>
      <w:r w:rsidRPr="0025325A">
        <w:rPr>
          <w:rFonts w:ascii="TimesNewRomanPSMT" w:eastAsia="Times New Roman" w:hAnsi="TimesNewRomanPSMT" w:cs="TimesNewRomanPSMT"/>
          <w:sz w:val="28"/>
          <w:szCs w:val="28"/>
          <w:lang w:val="uk-UA" w:eastAsia="ru-RU"/>
        </w:rPr>
        <w:t xml:space="preserve"> </w:t>
      </w:r>
      <w:proofErr w:type="spellStart"/>
      <w:r w:rsidRPr="0025325A">
        <w:rPr>
          <w:rFonts w:ascii="TimesNewRomanPSMT" w:eastAsia="Times New Roman" w:hAnsi="TimesNewRomanPSMT" w:cs="TimesNewRomanPSMT"/>
          <w:sz w:val="28"/>
          <w:szCs w:val="28"/>
          <w:lang w:val="uk-UA" w:eastAsia="ru-RU"/>
        </w:rPr>
        <w:t>кваліфікаціи</w:t>
      </w:r>
      <w:proofErr w:type="spellEnd"/>
      <w:r w:rsidRPr="0025325A">
        <w:rPr>
          <w:rFonts w:ascii="TimesNewRomanPSMT" w:eastAsia="Times New Roman" w:hAnsi="TimesNewRomanPSMT" w:cs="TimesNewRomanPSMT"/>
          <w:sz w:val="28"/>
          <w:szCs w:val="28"/>
          <w:lang w:val="uk-UA" w:eastAsia="ru-RU"/>
        </w:rPr>
        <w:t>̆;</w:t>
      </w:r>
      <w:r w:rsidRPr="00A115BC">
        <w:rPr>
          <w:rFonts w:ascii="TimesNewRomanPSMT" w:eastAsia="Times New Roman" w:hAnsi="TimesNewRomanPSMT" w:cs="TimesNewRomanPSMT"/>
          <w:sz w:val="28"/>
          <w:szCs w:val="28"/>
          <w:lang w:eastAsia="ru-RU"/>
        </w:rPr>
        <w:t xml:space="preserve"> </w:t>
      </w:r>
    </w:p>
    <w:p w14:paraId="252D2363" w14:textId="77777777" w:rsidR="00FF4A64" w:rsidRPr="00A115BC" w:rsidRDefault="00FF4A64" w:rsidP="00FF4A64">
      <w:pPr>
        <w:spacing w:line="360" w:lineRule="auto"/>
        <w:ind w:firstLine="709"/>
        <w:jc w:val="both"/>
        <w:rPr>
          <w:rFonts w:ascii="Times New Roman" w:eastAsia="Times New Roman" w:hAnsi="Times New Roman" w:cs="Times New Roman"/>
          <w:lang w:eastAsia="ru-RU"/>
        </w:rPr>
      </w:pPr>
      <w:r w:rsidRPr="00A115BC">
        <w:rPr>
          <w:rFonts w:ascii="TimesNewRomanPSMT" w:eastAsia="Times New Roman" w:hAnsi="TimesNewRomanPSMT" w:cs="TimesNewRomanPSMT"/>
          <w:sz w:val="28"/>
          <w:szCs w:val="28"/>
          <w:lang w:eastAsia="ru-RU"/>
        </w:rPr>
        <w:t xml:space="preserve">3) </w:t>
      </w:r>
      <w:proofErr w:type="spellStart"/>
      <w:r w:rsidRPr="00A115BC">
        <w:rPr>
          <w:rFonts w:ascii="TimesNewRomanPSMT" w:eastAsia="Times New Roman" w:hAnsi="TimesNewRomanPSMT" w:cs="TimesNewRomanPSMT"/>
          <w:sz w:val="28"/>
          <w:szCs w:val="28"/>
          <w:lang w:eastAsia="ru-RU"/>
        </w:rPr>
        <w:t>здійснення</w:t>
      </w:r>
      <w:proofErr w:type="spellEnd"/>
      <w:r w:rsidRPr="00A115BC">
        <w:rPr>
          <w:rFonts w:ascii="TimesNewRomanPSMT" w:eastAsia="Times New Roman" w:hAnsi="TimesNewRomanPSMT" w:cs="TimesNewRomanPSMT"/>
          <w:sz w:val="28"/>
          <w:szCs w:val="28"/>
          <w:lang w:eastAsia="ru-RU"/>
        </w:rPr>
        <w:t xml:space="preserve"> за </w:t>
      </w:r>
      <w:proofErr w:type="spellStart"/>
      <w:r w:rsidRPr="00A115BC">
        <w:rPr>
          <w:rFonts w:ascii="TimesNewRomanPSMT" w:eastAsia="Times New Roman" w:hAnsi="TimesNewRomanPSMT" w:cs="TimesNewRomanPSMT"/>
          <w:sz w:val="28"/>
          <w:szCs w:val="28"/>
          <w:lang w:eastAsia="ru-RU"/>
        </w:rPr>
        <w:t>участю</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здобувачів</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моніторингу</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періодичного</w:t>
      </w:r>
      <w:proofErr w:type="spellEnd"/>
      <w:r w:rsidRPr="00A115BC">
        <w:rPr>
          <w:rFonts w:ascii="TimesNewRomanPSMT" w:eastAsia="Times New Roman" w:hAnsi="TimesNewRomanPSMT" w:cs="TimesNewRomanPSMT"/>
          <w:sz w:val="28"/>
          <w:szCs w:val="28"/>
          <w:lang w:eastAsia="ru-RU"/>
        </w:rPr>
        <w:t xml:space="preserve"> перегляду </w:t>
      </w:r>
      <w:proofErr w:type="spellStart"/>
      <w:r w:rsidRPr="00A115BC">
        <w:rPr>
          <w:rFonts w:ascii="TimesNewRomanPSMT" w:eastAsia="Times New Roman" w:hAnsi="TimesNewRomanPSMT" w:cs="TimesNewRomanPSMT"/>
          <w:sz w:val="28"/>
          <w:szCs w:val="28"/>
          <w:lang w:eastAsia="ru-RU"/>
        </w:rPr>
        <w:t>освітньо-професійних</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програм</w:t>
      </w:r>
      <w:proofErr w:type="spellEnd"/>
      <w:r w:rsidRPr="00A115BC">
        <w:rPr>
          <w:rFonts w:ascii="TimesNewRomanPSMT" w:eastAsia="Times New Roman" w:hAnsi="TimesNewRomanPSMT" w:cs="TimesNewRomanPSMT"/>
          <w:sz w:val="28"/>
          <w:szCs w:val="28"/>
          <w:lang w:eastAsia="ru-RU"/>
        </w:rPr>
        <w:t xml:space="preserve"> з метою </w:t>
      </w:r>
      <w:proofErr w:type="spellStart"/>
      <w:r w:rsidRPr="00A115BC">
        <w:rPr>
          <w:rFonts w:ascii="TimesNewRomanPSMT" w:eastAsia="Times New Roman" w:hAnsi="TimesNewRomanPSMT" w:cs="TimesNewRomanPSMT"/>
          <w:sz w:val="28"/>
          <w:szCs w:val="28"/>
          <w:lang w:eastAsia="ru-RU"/>
        </w:rPr>
        <w:t>гарантування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досягнення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lastRenderedPageBreak/>
        <w:t>встановлених</w:t>
      </w:r>
      <w:proofErr w:type="spellEnd"/>
      <w:r w:rsidRPr="00A115BC">
        <w:rPr>
          <w:rFonts w:ascii="TimesNewRomanPSMT" w:eastAsia="Times New Roman" w:hAnsi="TimesNewRomanPSMT" w:cs="TimesNewRomanPSMT"/>
          <w:sz w:val="28"/>
          <w:szCs w:val="28"/>
          <w:lang w:eastAsia="ru-RU"/>
        </w:rPr>
        <w:t xml:space="preserve"> для них </w:t>
      </w:r>
      <w:proofErr w:type="spellStart"/>
      <w:r w:rsidRPr="00A115BC">
        <w:rPr>
          <w:rFonts w:ascii="TimesNewRomanPSMT" w:eastAsia="Times New Roman" w:hAnsi="TimesNewRomanPSMT" w:cs="TimesNewRomanPSMT"/>
          <w:sz w:val="28"/>
          <w:szCs w:val="28"/>
          <w:lang w:eastAsia="ru-RU"/>
        </w:rPr>
        <w:t>цілеи</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їх</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відповідності</w:t>
      </w:r>
      <w:proofErr w:type="spellEnd"/>
      <w:r w:rsidRPr="00A115BC">
        <w:rPr>
          <w:rFonts w:ascii="TimesNewRomanPSMT" w:eastAsia="Times New Roman" w:hAnsi="TimesNewRomanPSMT" w:cs="TimesNewRomanPSMT"/>
          <w:sz w:val="28"/>
          <w:szCs w:val="28"/>
          <w:lang w:eastAsia="ru-RU"/>
        </w:rPr>
        <w:t xml:space="preserve"> потребам </w:t>
      </w:r>
      <w:r>
        <w:rPr>
          <w:rFonts w:ascii="TimesNewRomanPSMT" w:eastAsia="Times New Roman" w:hAnsi="TimesNewRomanPSMT" w:cs="TimesNewRomanPSMT"/>
          <w:sz w:val="28"/>
          <w:szCs w:val="28"/>
          <w:lang w:val="uk-UA" w:eastAsia="ru-RU"/>
        </w:rPr>
        <w:t>автомобільної галузі та</w:t>
      </w:r>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суспільства</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включаючи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опитування</w:t>
      </w:r>
      <w:proofErr w:type="spellEnd"/>
      <w:r w:rsidRPr="00A115BC">
        <w:rPr>
          <w:rFonts w:ascii="TimesNewRomanPSMT" w:eastAsia="Times New Roman" w:hAnsi="TimesNewRomanPSMT" w:cs="TimesNewRomanPSMT"/>
          <w:sz w:val="28"/>
          <w:szCs w:val="28"/>
          <w:lang w:eastAsia="ru-RU"/>
        </w:rPr>
        <w:t xml:space="preserve"> </w:t>
      </w:r>
      <w:proofErr w:type="spellStart"/>
      <w:r w:rsidRPr="0094301A">
        <w:rPr>
          <w:rFonts w:ascii="TimesNewRomanPSMT" w:eastAsia="Times New Roman" w:hAnsi="TimesNewRomanPSMT" w:cs="TimesNewRomanPSMT"/>
          <w:sz w:val="28"/>
          <w:szCs w:val="28"/>
          <w:lang w:eastAsia="ru-RU"/>
        </w:rPr>
        <w:t>здобувачів</w:t>
      </w:r>
      <w:proofErr w:type="spellEnd"/>
      <w:r w:rsidRPr="0094301A">
        <w:rPr>
          <w:rFonts w:ascii="TimesNewRomanPSMT" w:eastAsia="Times New Roman" w:hAnsi="TimesNewRomanPSMT" w:cs="TimesNewRomanPSMT"/>
          <w:sz w:val="28"/>
          <w:szCs w:val="28"/>
          <w:lang w:eastAsia="ru-RU"/>
        </w:rPr>
        <w:t xml:space="preserve"> </w:t>
      </w:r>
      <w:proofErr w:type="spellStart"/>
      <w:r w:rsidRPr="0094301A">
        <w:rPr>
          <w:rFonts w:ascii="TimesNewRomanPSMT" w:eastAsia="Times New Roman" w:hAnsi="TimesNewRomanPSMT" w:cs="TimesNewRomanPSMT"/>
          <w:sz w:val="28"/>
          <w:szCs w:val="28"/>
          <w:lang w:eastAsia="ru-RU"/>
        </w:rPr>
        <w:t>фаховоі</w:t>
      </w:r>
      <w:proofErr w:type="spellEnd"/>
      <w:r w:rsidRPr="0094301A">
        <w:rPr>
          <w:rFonts w:ascii="TimesNewRomanPSMT" w:eastAsia="Times New Roman" w:hAnsi="TimesNewRomanPSMT" w:cs="TimesNewRomanPSMT"/>
          <w:sz w:val="28"/>
          <w:szCs w:val="28"/>
          <w:lang w:eastAsia="ru-RU"/>
        </w:rPr>
        <w:t xml:space="preserve">̈ </w:t>
      </w:r>
      <w:proofErr w:type="spellStart"/>
      <w:r w:rsidRPr="0094301A">
        <w:rPr>
          <w:rFonts w:ascii="TimesNewRomanPSMT" w:eastAsia="Times New Roman" w:hAnsi="TimesNewRomanPSMT" w:cs="TimesNewRomanPSMT"/>
          <w:sz w:val="28"/>
          <w:szCs w:val="28"/>
          <w:lang w:eastAsia="ru-RU"/>
        </w:rPr>
        <w:t>передвищоі</w:t>
      </w:r>
      <w:proofErr w:type="spellEnd"/>
      <w:r w:rsidRPr="0094301A">
        <w:rPr>
          <w:rFonts w:ascii="TimesNewRomanPSMT" w:eastAsia="Times New Roman" w:hAnsi="TimesNewRomanPSMT" w:cs="TimesNewRomanPSMT"/>
          <w:sz w:val="28"/>
          <w:szCs w:val="28"/>
          <w:lang w:eastAsia="ru-RU"/>
        </w:rPr>
        <w:t xml:space="preserve">̈ </w:t>
      </w:r>
      <w:proofErr w:type="spellStart"/>
      <w:r w:rsidRPr="0094301A">
        <w:rPr>
          <w:rFonts w:ascii="TimesNewRomanPSMT" w:eastAsia="Times New Roman" w:hAnsi="TimesNewRomanPSMT" w:cs="TimesNewRomanPSMT"/>
          <w:sz w:val="28"/>
          <w:szCs w:val="28"/>
          <w:lang w:eastAsia="ru-RU"/>
        </w:rPr>
        <w:t>освіти</w:t>
      </w:r>
      <w:proofErr w:type="spellEnd"/>
      <w:r w:rsidRPr="0094301A">
        <w:rPr>
          <w:rFonts w:ascii="TimesNewRomanPSMT" w:eastAsia="Times New Roman" w:hAnsi="TimesNewRomanPSMT" w:cs="TimesNewRomanPSMT"/>
          <w:sz w:val="28"/>
          <w:szCs w:val="28"/>
          <w:lang w:eastAsia="ru-RU"/>
        </w:rPr>
        <w:t>;</w:t>
      </w:r>
      <w:r w:rsidRPr="00A115BC">
        <w:rPr>
          <w:rFonts w:ascii="TimesNewRomanPSMT" w:eastAsia="Times New Roman" w:hAnsi="TimesNewRomanPSMT" w:cs="TimesNewRomanPSMT"/>
          <w:sz w:val="28"/>
          <w:szCs w:val="28"/>
          <w:lang w:eastAsia="ru-RU"/>
        </w:rPr>
        <w:t xml:space="preserve"> </w:t>
      </w:r>
    </w:p>
    <w:p w14:paraId="4FB35425" w14:textId="77777777" w:rsidR="00FF4A64" w:rsidRPr="00A115BC" w:rsidRDefault="00FF4A64" w:rsidP="00FF4A64">
      <w:pPr>
        <w:spacing w:line="360" w:lineRule="auto"/>
        <w:ind w:firstLine="709"/>
        <w:jc w:val="both"/>
        <w:rPr>
          <w:rFonts w:ascii="Times New Roman" w:eastAsia="Times New Roman" w:hAnsi="Times New Roman" w:cs="Times New Roman"/>
          <w:lang w:eastAsia="ru-RU"/>
        </w:rPr>
      </w:pPr>
      <w:r w:rsidRPr="00A115BC">
        <w:rPr>
          <w:rFonts w:ascii="TimesNewRomanPSMT" w:eastAsia="Times New Roman" w:hAnsi="TimesNewRomanPSMT" w:cs="TimesNewRomanPSMT"/>
          <w:sz w:val="28"/>
          <w:szCs w:val="28"/>
          <w:lang w:eastAsia="ru-RU"/>
        </w:rPr>
        <w:t xml:space="preserve">4) </w:t>
      </w:r>
      <w:proofErr w:type="spellStart"/>
      <w:r w:rsidRPr="00A115BC">
        <w:rPr>
          <w:rFonts w:ascii="TimesNewRomanPSMT" w:eastAsia="Times New Roman" w:hAnsi="TimesNewRomanPSMT" w:cs="TimesNewRomanPSMT"/>
          <w:sz w:val="28"/>
          <w:szCs w:val="28"/>
          <w:lang w:eastAsia="ru-RU"/>
        </w:rPr>
        <w:t>забезпечення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дотримання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вимог</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правовоі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визначеності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оприлюднення</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послідовного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дотримання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нормативних</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документів</w:t>
      </w:r>
      <w:proofErr w:type="spellEnd"/>
      <w:r w:rsidRPr="00A115BC">
        <w:rPr>
          <w:rFonts w:ascii="TimesNewRomanPSMT" w:eastAsia="Times New Roman" w:hAnsi="TimesNewRomanPSMT" w:cs="TimesNewRomanPSMT"/>
          <w:sz w:val="28"/>
          <w:szCs w:val="28"/>
          <w:lang w:eastAsia="ru-RU"/>
        </w:rPr>
        <w:t xml:space="preserve"> закладу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що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регулюють</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усі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стадіі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підготовки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здобувачів</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прийом</w:t>
      </w:r>
      <w:proofErr w:type="spellEnd"/>
      <w:r w:rsidRPr="00A115BC">
        <w:rPr>
          <w:rFonts w:ascii="TimesNewRomanPSMT" w:eastAsia="Times New Roman" w:hAnsi="TimesNewRomanPSMT" w:cs="TimesNewRomanPSMT"/>
          <w:sz w:val="28"/>
          <w:szCs w:val="28"/>
          <w:lang w:eastAsia="ru-RU"/>
        </w:rPr>
        <w:t xml:space="preserve"> на </w:t>
      </w:r>
      <w:proofErr w:type="spellStart"/>
      <w:r w:rsidRPr="00A115BC">
        <w:rPr>
          <w:rFonts w:ascii="TimesNewRomanPSMT" w:eastAsia="Times New Roman" w:hAnsi="TimesNewRomanPSMT" w:cs="TimesNewRomanPSMT"/>
          <w:sz w:val="28"/>
          <w:szCs w:val="28"/>
          <w:lang w:eastAsia="ru-RU"/>
        </w:rPr>
        <w:t>навчання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організація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освітнього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процесу</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визнання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результатів</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навчання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переведення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відрахування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атестація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тощо</w:t>
      </w:r>
      <w:proofErr w:type="spellEnd"/>
      <w:r w:rsidRPr="00A115BC">
        <w:rPr>
          <w:rFonts w:ascii="TimesNewRomanPSMT" w:eastAsia="Times New Roman" w:hAnsi="TimesNewRomanPSMT" w:cs="TimesNewRomanPSMT"/>
          <w:sz w:val="28"/>
          <w:szCs w:val="28"/>
          <w:lang w:eastAsia="ru-RU"/>
        </w:rPr>
        <w:t xml:space="preserve">); </w:t>
      </w:r>
    </w:p>
    <w:p w14:paraId="2DAFFEB6" w14:textId="77777777" w:rsidR="00FF4A64" w:rsidRPr="00A115BC" w:rsidRDefault="00FF4A64" w:rsidP="00FF4A64">
      <w:pPr>
        <w:spacing w:line="360" w:lineRule="auto"/>
        <w:ind w:firstLine="709"/>
        <w:jc w:val="both"/>
        <w:rPr>
          <w:rFonts w:ascii="Times New Roman" w:eastAsia="Times New Roman" w:hAnsi="Times New Roman" w:cs="Times New Roman"/>
          <w:lang w:eastAsia="ru-RU"/>
        </w:rPr>
      </w:pPr>
      <w:r w:rsidRPr="00A115BC">
        <w:rPr>
          <w:rFonts w:ascii="TimesNewRomanPSMT" w:eastAsia="Times New Roman" w:hAnsi="TimesNewRomanPSMT" w:cs="TimesNewRomanPSMT"/>
          <w:sz w:val="28"/>
          <w:szCs w:val="28"/>
          <w:lang w:eastAsia="ru-RU"/>
        </w:rPr>
        <w:t xml:space="preserve">5) </w:t>
      </w:r>
      <w:proofErr w:type="spellStart"/>
      <w:r w:rsidRPr="00A115BC">
        <w:rPr>
          <w:rFonts w:ascii="TimesNewRomanPSMT" w:eastAsia="Times New Roman" w:hAnsi="TimesNewRomanPSMT" w:cs="TimesNewRomanPSMT"/>
          <w:sz w:val="28"/>
          <w:szCs w:val="28"/>
          <w:lang w:eastAsia="ru-RU"/>
        </w:rPr>
        <w:t>забезпечення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релевантності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надійності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прозорості</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об’єктивності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оцінювання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що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здійснюється</w:t>
      </w:r>
      <w:proofErr w:type="spellEnd"/>
      <w:r w:rsidRPr="00A115BC">
        <w:rPr>
          <w:rFonts w:ascii="TimesNewRomanPSMT" w:eastAsia="Times New Roman" w:hAnsi="TimesNewRomanPSMT" w:cs="TimesNewRomanPSMT"/>
          <w:sz w:val="28"/>
          <w:szCs w:val="28"/>
          <w:lang w:eastAsia="ru-RU"/>
        </w:rPr>
        <w:t xml:space="preserve"> </w:t>
      </w:r>
      <w:proofErr w:type="gramStart"/>
      <w:r w:rsidRPr="00A115BC">
        <w:rPr>
          <w:rFonts w:ascii="TimesNewRomanPSMT" w:eastAsia="Times New Roman" w:hAnsi="TimesNewRomanPSMT" w:cs="TimesNewRomanPSMT"/>
          <w:sz w:val="28"/>
          <w:szCs w:val="28"/>
          <w:lang w:eastAsia="ru-RU"/>
        </w:rPr>
        <w:t>у рамках</w:t>
      </w:r>
      <w:proofErr w:type="gram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освітнього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процесу</w:t>
      </w:r>
      <w:proofErr w:type="spellEnd"/>
      <w:r w:rsidRPr="00A115BC">
        <w:rPr>
          <w:rFonts w:ascii="TimesNewRomanPSMT" w:eastAsia="Times New Roman" w:hAnsi="TimesNewRomanPSMT" w:cs="TimesNewRomanPSMT"/>
          <w:sz w:val="28"/>
          <w:szCs w:val="28"/>
          <w:lang w:eastAsia="ru-RU"/>
        </w:rPr>
        <w:t xml:space="preserve">; </w:t>
      </w:r>
    </w:p>
    <w:p w14:paraId="53CB5BD7" w14:textId="77777777" w:rsidR="00FF4A64" w:rsidRPr="00A115BC" w:rsidRDefault="00FF4A64" w:rsidP="00FF4A64">
      <w:pPr>
        <w:spacing w:line="360" w:lineRule="auto"/>
        <w:ind w:firstLine="709"/>
        <w:jc w:val="both"/>
        <w:rPr>
          <w:rFonts w:ascii="Times New Roman" w:eastAsia="Times New Roman" w:hAnsi="Times New Roman" w:cs="Times New Roman"/>
          <w:lang w:eastAsia="ru-RU"/>
        </w:rPr>
      </w:pPr>
      <w:r w:rsidRPr="00A115BC">
        <w:rPr>
          <w:rFonts w:ascii="TimesNewRomanPSMT" w:eastAsia="Times New Roman" w:hAnsi="TimesNewRomanPSMT" w:cs="TimesNewRomanPSMT"/>
          <w:sz w:val="28"/>
          <w:szCs w:val="28"/>
          <w:lang w:eastAsia="ru-RU"/>
        </w:rPr>
        <w:t xml:space="preserve">6) </w:t>
      </w:r>
      <w:proofErr w:type="spellStart"/>
      <w:r w:rsidRPr="00A115BC">
        <w:rPr>
          <w:rFonts w:ascii="TimesNewRomanPSMT" w:eastAsia="Times New Roman" w:hAnsi="TimesNewRomanPSMT" w:cs="TimesNewRomanPSMT"/>
          <w:sz w:val="28"/>
          <w:szCs w:val="28"/>
          <w:lang w:eastAsia="ru-RU"/>
        </w:rPr>
        <w:t>визначення</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послідовне</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дотримання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вимог</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щодо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компетентності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педагогічних</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науково-педагогічних</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працівників</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застосовування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чесних</w:t>
      </w:r>
      <w:proofErr w:type="spellEnd"/>
      <w:r w:rsidRPr="00A115BC">
        <w:rPr>
          <w:rFonts w:ascii="TimesNewRomanPSMT" w:eastAsia="Times New Roman" w:hAnsi="TimesNewRomanPSMT" w:cs="TimesNewRomanPSMT"/>
          <w:sz w:val="28"/>
          <w:szCs w:val="28"/>
          <w:lang w:eastAsia="ru-RU"/>
        </w:rPr>
        <w:t xml:space="preserve"> і </w:t>
      </w:r>
      <w:proofErr w:type="spellStart"/>
      <w:r w:rsidRPr="00A115BC">
        <w:rPr>
          <w:rFonts w:ascii="TimesNewRomanPSMT" w:eastAsia="Times New Roman" w:hAnsi="TimesNewRomanPSMT" w:cs="TimesNewRomanPSMT"/>
          <w:sz w:val="28"/>
          <w:szCs w:val="28"/>
          <w:lang w:eastAsia="ru-RU"/>
        </w:rPr>
        <w:t>прозорих</w:t>
      </w:r>
      <w:proofErr w:type="spellEnd"/>
      <w:r w:rsidRPr="00A115BC">
        <w:rPr>
          <w:rFonts w:ascii="TimesNewRomanPSMT" w:eastAsia="Times New Roman" w:hAnsi="TimesNewRomanPSMT" w:cs="TimesNewRomanPSMT"/>
          <w:sz w:val="28"/>
          <w:szCs w:val="28"/>
          <w:lang w:eastAsia="ru-RU"/>
        </w:rPr>
        <w:t xml:space="preserve"> правил </w:t>
      </w:r>
      <w:proofErr w:type="spellStart"/>
      <w:r w:rsidRPr="00A115BC">
        <w:rPr>
          <w:rFonts w:ascii="TimesNewRomanPSMT" w:eastAsia="Times New Roman" w:hAnsi="TimesNewRomanPSMT" w:cs="TimesNewRomanPSMT"/>
          <w:sz w:val="28"/>
          <w:szCs w:val="28"/>
          <w:lang w:eastAsia="ru-RU"/>
        </w:rPr>
        <w:t>прийняття</w:t>
      </w:r>
      <w:proofErr w:type="spellEnd"/>
      <w:r w:rsidRPr="00A115BC">
        <w:rPr>
          <w:rFonts w:ascii="TimesNewRomanPSMT" w:eastAsia="Times New Roman" w:hAnsi="TimesNewRomanPSMT" w:cs="TimesNewRomanPSMT"/>
          <w:sz w:val="28"/>
          <w:szCs w:val="28"/>
          <w:lang w:eastAsia="ru-RU"/>
        </w:rPr>
        <w:t xml:space="preserve"> </w:t>
      </w:r>
      <w:proofErr w:type="gramStart"/>
      <w:r w:rsidRPr="00A115BC">
        <w:rPr>
          <w:rFonts w:ascii="TimesNewRomanPSMT" w:eastAsia="Times New Roman" w:hAnsi="TimesNewRomanPSMT" w:cs="TimesNewRomanPSMT"/>
          <w:sz w:val="28"/>
          <w:szCs w:val="28"/>
          <w:lang w:eastAsia="ru-RU"/>
        </w:rPr>
        <w:t>на роботу</w:t>
      </w:r>
      <w:proofErr w:type="gram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безперервного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професійного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розвитку</w:t>
      </w:r>
      <w:proofErr w:type="spellEnd"/>
      <w:r w:rsidRPr="00A115BC">
        <w:rPr>
          <w:rFonts w:ascii="TimesNewRomanPSMT" w:eastAsia="Times New Roman" w:hAnsi="TimesNewRomanPSMT" w:cs="TimesNewRomanPSMT"/>
          <w:sz w:val="28"/>
          <w:szCs w:val="28"/>
          <w:lang w:eastAsia="ru-RU"/>
        </w:rPr>
        <w:t xml:space="preserve"> персоналу; </w:t>
      </w:r>
    </w:p>
    <w:p w14:paraId="3B8F2B23" w14:textId="77777777" w:rsidR="00FF4A64" w:rsidRPr="00A115BC" w:rsidRDefault="00FF4A64" w:rsidP="00FF4A64">
      <w:pPr>
        <w:spacing w:line="360" w:lineRule="auto"/>
        <w:ind w:firstLine="709"/>
        <w:jc w:val="both"/>
        <w:rPr>
          <w:rFonts w:ascii="Times New Roman" w:eastAsia="Times New Roman" w:hAnsi="Times New Roman" w:cs="Times New Roman"/>
          <w:lang w:eastAsia="ru-RU"/>
        </w:rPr>
      </w:pPr>
      <w:r w:rsidRPr="00A115BC">
        <w:rPr>
          <w:rFonts w:ascii="TimesNewRomanPSMT" w:eastAsia="Times New Roman" w:hAnsi="TimesNewRomanPSMT" w:cs="TimesNewRomanPSMT"/>
          <w:sz w:val="28"/>
          <w:szCs w:val="28"/>
          <w:lang w:eastAsia="ru-RU"/>
        </w:rPr>
        <w:t xml:space="preserve">7) </w:t>
      </w:r>
      <w:proofErr w:type="spellStart"/>
      <w:r w:rsidRPr="00A115BC">
        <w:rPr>
          <w:rFonts w:ascii="TimesNewRomanPSMT" w:eastAsia="Times New Roman" w:hAnsi="TimesNewRomanPSMT" w:cs="TimesNewRomanPSMT"/>
          <w:sz w:val="28"/>
          <w:szCs w:val="28"/>
          <w:lang w:eastAsia="ru-RU"/>
        </w:rPr>
        <w:t>забезпечення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необхідного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фінансування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освітньоі</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викладацькоі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діяльності</w:t>
      </w:r>
      <w:proofErr w:type="spellEnd"/>
      <w:r w:rsidRPr="00A115BC">
        <w:rPr>
          <w:rFonts w:ascii="TimesNewRomanPSMT" w:eastAsia="Times New Roman" w:hAnsi="TimesNewRomanPSMT" w:cs="TimesNewRomanPSMT"/>
          <w:sz w:val="28"/>
          <w:szCs w:val="28"/>
          <w:lang w:eastAsia="ru-RU"/>
        </w:rPr>
        <w:t xml:space="preserve">, а </w:t>
      </w:r>
      <w:proofErr w:type="spellStart"/>
      <w:r w:rsidRPr="00A115BC">
        <w:rPr>
          <w:rFonts w:ascii="TimesNewRomanPSMT" w:eastAsia="Times New Roman" w:hAnsi="TimesNewRomanPSMT" w:cs="TimesNewRomanPSMT"/>
          <w:sz w:val="28"/>
          <w:szCs w:val="28"/>
          <w:lang w:eastAsia="ru-RU"/>
        </w:rPr>
        <w:t>також</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адекватних</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доступних</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освітніх</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ресурсів</w:t>
      </w:r>
      <w:proofErr w:type="spellEnd"/>
      <w:r w:rsidRPr="00A115BC">
        <w:rPr>
          <w:rFonts w:ascii="TimesNewRomanPSMT" w:eastAsia="Times New Roman" w:hAnsi="TimesNewRomanPSMT" w:cs="TimesNewRomanPSMT"/>
          <w:sz w:val="28"/>
          <w:szCs w:val="28"/>
          <w:lang w:eastAsia="ru-RU"/>
        </w:rPr>
        <w:t xml:space="preserve"> і </w:t>
      </w:r>
      <w:proofErr w:type="spellStart"/>
      <w:r w:rsidRPr="00A115BC">
        <w:rPr>
          <w:rFonts w:ascii="TimesNewRomanPSMT" w:eastAsia="Times New Roman" w:hAnsi="TimesNewRomanPSMT" w:cs="TimesNewRomanPSMT"/>
          <w:sz w:val="28"/>
          <w:szCs w:val="28"/>
          <w:lang w:eastAsia="ru-RU"/>
        </w:rPr>
        <w:t>підтримки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здобувачів</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за кожною </w:t>
      </w:r>
      <w:proofErr w:type="spellStart"/>
      <w:r w:rsidRPr="00A115BC">
        <w:rPr>
          <w:rFonts w:ascii="TimesNewRomanPSMT" w:eastAsia="Times New Roman" w:hAnsi="TimesNewRomanPSMT" w:cs="TimesNewRomanPSMT"/>
          <w:sz w:val="28"/>
          <w:szCs w:val="28"/>
          <w:lang w:eastAsia="ru-RU"/>
        </w:rPr>
        <w:t>освітньо-професійною</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програмою</w:t>
      </w:r>
      <w:proofErr w:type="spellEnd"/>
      <w:r w:rsidRPr="00A115BC">
        <w:rPr>
          <w:rFonts w:ascii="TimesNewRomanPSMT" w:eastAsia="Times New Roman" w:hAnsi="TimesNewRomanPSMT" w:cs="TimesNewRomanPSMT"/>
          <w:sz w:val="28"/>
          <w:szCs w:val="28"/>
          <w:lang w:eastAsia="ru-RU"/>
        </w:rPr>
        <w:t xml:space="preserve">; </w:t>
      </w:r>
    </w:p>
    <w:p w14:paraId="7E76A3FE" w14:textId="77777777" w:rsidR="00FF4A64" w:rsidRPr="00C546E4" w:rsidRDefault="00FF4A64" w:rsidP="00FF4A64">
      <w:pPr>
        <w:spacing w:line="360" w:lineRule="auto"/>
        <w:ind w:firstLine="709"/>
        <w:jc w:val="both"/>
        <w:rPr>
          <w:rFonts w:ascii="Times New Roman" w:eastAsia="Times New Roman" w:hAnsi="Times New Roman" w:cs="Times New Roman"/>
          <w:lang w:val="uk-UA" w:eastAsia="ru-RU"/>
        </w:rPr>
      </w:pPr>
      <w:r w:rsidRPr="00A115BC">
        <w:rPr>
          <w:rFonts w:ascii="TimesNewRomanPSMT" w:eastAsia="Times New Roman" w:hAnsi="TimesNewRomanPSMT" w:cs="TimesNewRomanPSMT"/>
          <w:sz w:val="28"/>
          <w:szCs w:val="28"/>
          <w:lang w:eastAsia="ru-RU"/>
        </w:rPr>
        <w:t xml:space="preserve">8) </w:t>
      </w:r>
      <w:proofErr w:type="spellStart"/>
      <w:r w:rsidRPr="00A115BC">
        <w:rPr>
          <w:rFonts w:ascii="TimesNewRomanPSMT" w:eastAsia="Times New Roman" w:hAnsi="TimesNewRomanPSMT" w:cs="TimesNewRomanPSMT"/>
          <w:sz w:val="28"/>
          <w:szCs w:val="28"/>
          <w:lang w:eastAsia="ru-RU"/>
        </w:rPr>
        <w:t>забезпечення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збирання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аналізу</w:t>
      </w:r>
      <w:proofErr w:type="spellEnd"/>
      <w:r w:rsidRPr="00A115BC">
        <w:rPr>
          <w:rFonts w:ascii="TimesNewRomanPSMT" w:eastAsia="Times New Roman" w:hAnsi="TimesNewRomanPSMT" w:cs="TimesNewRomanPSMT"/>
          <w:sz w:val="28"/>
          <w:szCs w:val="28"/>
          <w:lang w:eastAsia="ru-RU"/>
        </w:rPr>
        <w:t xml:space="preserve"> і </w:t>
      </w:r>
      <w:proofErr w:type="spellStart"/>
      <w:r w:rsidRPr="00A115BC">
        <w:rPr>
          <w:rFonts w:ascii="TimesNewRomanPSMT" w:eastAsia="Times New Roman" w:hAnsi="TimesNewRomanPSMT" w:cs="TimesNewRomanPSMT"/>
          <w:sz w:val="28"/>
          <w:szCs w:val="28"/>
          <w:lang w:eastAsia="ru-RU"/>
        </w:rPr>
        <w:t>використання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відповідноі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інформаціі</w:t>
      </w:r>
      <w:proofErr w:type="spellEnd"/>
      <w:r w:rsidRPr="00A115BC">
        <w:rPr>
          <w:rFonts w:ascii="TimesNewRomanPSMT" w:eastAsia="Times New Roman" w:hAnsi="TimesNewRomanPSMT" w:cs="TimesNewRomanPSMT"/>
          <w:sz w:val="28"/>
          <w:szCs w:val="28"/>
          <w:lang w:eastAsia="ru-RU"/>
        </w:rPr>
        <w:t xml:space="preserve">̈ для </w:t>
      </w:r>
      <w:proofErr w:type="spellStart"/>
      <w:r w:rsidRPr="00A115BC">
        <w:rPr>
          <w:rFonts w:ascii="TimesNewRomanPSMT" w:eastAsia="Times New Roman" w:hAnsi="TimesNewRomanPSMT" w:cs="TimesNewRomanPSMT"/>
          <w:sz w:val="28"/>
          <w:szCs w:val="28"/>
          <w:lang w:eastAsia="ru-RU"/>
        </w:rPr>
        <w:t>ефективного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управління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освітньо-професійними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програмами</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іншою</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діяльністю</w:t>
      </w:r>
      <w:proofErr w:type="spellEnd"/>
      <w:r w:rsidRPr="00A115BC">
        <w:rPr>
          <w:rFonts w:ascii="TimesNewRomanPSMT" w:eastAsia="Times New Roman" w:hAnsi="TimesNewRomanPSMT" w:cs="TimesNewRomanPSMT"/>
          <w:sz w:val="28"/>
          <w:szCs w:val="28"/>
          <w:lang w:eastAsia="ru-RU"/>
        </w:rPr>
        <w:t xml:space="preserve"> закладу; </w:t>
      </w:r>
      <w:r>
        <w:rPr>
          <w:rFonts w:ascii="TimesNewRomanPSMT" w:eastAsia="Times New Roman" w:hAnsi="TimesNewRomanPSMT" w:cs="TimesNewRomanPSMT"/>
          <w:sz w:val="28"/>
          <w:szCs w:val="28"/>
          <w:lang w:val="uk-UA" w:eastAsia="ru-RU"/>
        </w:rPr>
        <w:t xml:space="preserve"> </w:t>
      </w:r>
    </w:p>
    <w:p w14:paraId="287E5603" w14:textId="77777777" w:rsidR="00FF4A64" w:rsidRPr="00C546E4" w:rsidRDefault="00FF4A64" w:rsidP="00FF4A64">
      <w:pPr>
        <w:spacing w:line="360" w:lineRule="auto"/>
        <w:ind w:firstLine="709"/>
        <w:jc w:val="both"/>
        <w:rPr>
          <w:rFonts w:ascii="Times New Roman" w:eastAsia="Times New Roman" w:hAnsi="Times New Roman" w:cs="Times New Roman"/>
          <w:lang w:val="uk-UA" w:eastAsia="ru-RU"/>
        </w:rPr>
      </w:pPr>
      <w:r w:rsidRPr="00C546E4">
        <w:rPr>
          <w:rFonts w:ascii="TimesNewRomanPSMT" w:eastAsia="Times New Roman" w:hAnsi="TimesNewRomanPSMT" w:cs="TimesNewRomanPSMT"/>
          <w:sz w:val="28"/>
          <w:szCs w:val="28"/>
          <w:lang w:val="uk-UA" w:eastAsia="ru-RU"/>
        </w:rPr>
        <w:t xml:space="preserve">9) забезпечення </w:t>
      </w:r>
      <w:proofErr w:type="spellStart"/>
      <w:r w:rsidRPr="00C546E4">
        <w:rPr>
          <w:rFonts w:ascii="TimesNewRomanPSMT" w:eastAsia="Times New Roman" w:hAnsi="TimesNewRomanPSMT" w:cs="TimesNewRomanPSMT"/>
          <w:sz w:val="28"/>
          <w:szCs w:val="28"/>
          <w:lang w:val="uk-UA" w:eastAsia="ru-RU"/>
        </w:rPr>
        <w:t>публічноі</w:t>
      </w:r>
      <w:proofErr w:type="spellEnd"/>
      <w:r w:rsidRPr="00C546E4">
        <w:rPr>
          <w:rFonts w:ascii="TimesNewRomanPSMT" w:eastAsia="Times New Roman" w:hAnsi="TimesNewRomanPSMT" w:cs="TimesNewRomanPSMT"/>
          <w:sz w:val="28"/>
          <w:szCs w:val="28"/>
          <w:lang w:val="uk-UA" w:eastAsia="ru-RU"/>
        </w:rPr>
        <w:t xml:space="preserve">̈, </w:t>
      </w:r>
      <w:proofErr w:type="spellStart"/>
      <w:r w:rsidRPr="00C546E4">
        <w:rPr>
          <w:rFonts w:ascii="TimesNewRomanPSMT" w:eastAsia="Times New Roman" w:hAnsi="TimesNewRomanPSMT" w:cs="TimesNewRomanPSMT"/>
          <w:sz w:val="28"/>
          <w:szCs w:val="28"/>
          <w:lang w:val="uk-UA" w:eastAsia="ru-RU"/>
        </w:rPr>
        <w:t>зрозумілоі</w:t>
      </w:r>
      <w:proofErr w:type="spellEnd"/>
      <w:r w:rsidRPr="00C546E4">
        <w:rPr>
          <w:rFonts w:ascii="TimesNewRomanPSMT" w:eastAsia="Times New Roman" w:hAnsi="TimesNewRomanPSMT" w:cs="TimesNewRomanPSMT"/>
          <w:sz w:val="28"/>
          <w:szCs w:val="28"/>
          <w:lang w:val="uk-UA" w:eastAsia="ru-RU"/>
        </w:rPr>
        <w:t xml:space="preserve">̈, </w:t>
      </w:r>
      <w:proofErr w:type="spellStart"/>
      <w:r w:rsidRPr="00C546E4">
        <w:rPr>
          <w:rFonts w:ascii="TimesNewRomanPSMT" w:eastAsia="Times New Roman" w:hAnsi="TimesNewRomanPSMT" w:cs="TimesNewRomanPSMT"/>
          <w:sz w:val="28"/>
          <w:szCs w:val="28"/>
          <w:lang w:val="uk-UA" w:eastAsia="ru-RU"/>
        </w:rPr>
        <w:t>точноі</w:t>
      </w:r>
      <w:proofErr w:type="spellEnd"/>
      <w:r w:rsidRPr="00C546E4">
        <w:rPr>
          <w:rFonts w:ascii="TimesNewRomanPSMT" w:eastAsia="Times New Roman" w:hAnsi="TimesNewRomanPSMT" w:cs="TimesNewRomanPSMT"/>
          <w:sz w:val="28"/>
          <w:szCs w:val="28"/>
          <w:lang w:val="uk-UA" w:eastAsia="ru-RU"/>
        </w:rPr>
        <w:t xml:space="preserve">̈, </w:t>
      </w:r>
      <w:proofErr w:type="spellStart"/>
      <w:r w:rsidRPr="00C546E4">
        <w:rPr>
          <w:rFonts w:ascii="TimesNewRomanPSMT" w:eastAsia="Times New Roman" w:hAnsi="TimesNewRomanPSMT" w:cs="TimesNewRomanPSMT"/>
          <w:sz w:val="28"/>
          <w:szCs w:val="28"/>
          <w:lang w:val="uk-UA" w:eastAsia="ru-RU"/>
        </w:rPr>
        <w:t>об’єктивноі</w:t>
      </w:r>
      <w:proofErr w:type="spellEnd"/>
      <w:r w:rsidRPr="00C546E4">
        <w:rPr>
          <w:rFonts w:ascii="TimesNewRomanPSMT" w:eastAsia="Times New Roman" w:hAnsi="TimesNewRomanPSMT" w:cs="TimesNewRomanPSMT"/>
          <w:sz w:val="28"/>
          <w:szCs w:val="28"/>
          <w:lang w:val="uk-UA" w:eastAsia="ru-RU"/>
        </w:rPr>
        <w:t xml:space="preserve">̈, </w:t>
      </w:r>
      <w:proofErr w:type="spellStart"/>
      <w:r w:rsidRPr="00C546E4">
        <w:rPr>
          <w:rFonts w:ascii="TimesNewRomanPSMT" w:eastAsia="Times New Roman" w:hAnsi="TimesNewRomanPSMT" w:cs="TimesNewRomanPSMT"/>
          <w:sz w:val="28"/>
          <w:szCs w:val="28"/>
          <w:lang w:val="uk-UA" w:eastAsia="ru-RU"/>
        </w:rPr>
        <w:t>своєчасноі</w:t>
      </w:r>
      <w:proofErr w:type="spellEnd"/>
      <w:r w:rsidRPr="00C546E4">
        <w:rPr>
          <w:rFonts w:ascii="TimesNewRomanPSMT" w:eastAsia="Times New Roman" w:hAnsi="TimesNewRomanPSMT" w:cs="TimesNewRomanPSMT"/>
          <w:sz w:val="28"/>
          <w:szCs w:val="28"/>
          <w:lang w:val="uk-UA" w:eastAsia="ru-RU"/>
        </w:rPr>
        <w:t xml:space="preserve">̈ та </w:t>
      </w:r>
      <w:proofErr w:type="spellStart"/>
      <w:r w:rsidRPr="00C546E4">
        <w:rPr>
          <w:rFonts w:ascii="TimesNewRomanPSMT" w:eastAsia="Times New Roman" w:hAnsi="TimesNewRomanPSMT" w:cs="TimesNewRomanPSMT"/>
          <w:sz w:val="28"/>
          <w:szCs w:val="28"/>
          <w:lang w:val="uk-UA" w:eastAsia="ru-RU"/>
        </w:rPr>
        <w:t>легкодоступноі</w:t>
      </w:r>
      <w:proofErr w:type="spellEnd"/>
      <w:r w:rsidRPr="00C546E4">
        <w:rPr>
          <w:rFonts w:ascii="TimesNewRomanPSMT" w:eastAsia="Times New Roman" w:hAnsi="TimesNewRomanPSMT" w:cs="TimesNewRomanPSMT"/>
          <w:sz w:val="28"/>
          <w:szCs w:val="28"/>
          <w:lang w:val="uk-UA" w:eastAsia="ru-RU"/>
        </w:rPr>
        <w:t xml:space="preserve">̈ </w:t>
      </w:r>
      <w:proofErr w:type="spellStart"/>
      <w:r w:rsidRPr="00C546E4">
        <w:rPr>
          <w:rFonts w:ascii="TimesNewRomanPSMT" w:eastAsia="Times New Roman" w:hAnsi="TimesNewRomanPSMT" w:cs="TimesNewRomanPSMT"/>
          <w:sz w:val="28"/>
          <w:szCs w:val="28"/>
          <w:lang w:val="uk-UA" w:eastAsia="ru-RU"/>
        </w:rPr>
        <w:t>інформаціі</w:t>
      </w:r>
      <w:proofErr w:type="spellEnd"/>
      <w:r w:rsidRPr="00C546E4">
        <w:rPr>
          <w:rFonts w:ascii="TimesNewRomanPSMT" w:eastAsia="Times New Roman" w:hAnsi="TimesNewRomanPSMT" w:cs="TimesNewRomanPSMT"/>
          <w:sz w:val="28"/>
          <w:szCs w:val="28"/>
          <w:lang w:val="uk-UA" w:eastAsia="ru-RU"/>
        </w:rPr>
        <w:t xml:space="preserve">̈ про діяльність закладу та всі </w:t>
      </w:r>
      <w:proofErr w:type="spellStart"/>
      <w:r w:rsidRPr="00C546E4">
        <w:rPr>
          <w:rFonts w:ascii="TimesNewRomanPSMT" w:eastAsia="Times New Roman" w:hAnsi="TimesNewRomanPSMT" w:cs="TimesNewRomanPSMT"/>
          <w:sz w:val="28"/>
          <w:szCs w:val="28"/>
          <w:lang w:val="uk-UA" w:eastAsia="ru-RU"/>
        </w:rPr>
        <w:t>освітньо-професійні</w:t>
      </w:r>
      <w:proofErr w:type="spellEnd"/>
      <w:r w:rsidRPr="00C546E4">
        <w:rPr>
          <w:rFonts w:ascii="TimesNewRomanPSMT" w:eastAsia="Times New Roman" w:hAnsi="TimesNewRomanPSMT" w:cs="TimesNewRomanPSMT"/>
          <w:sz w:val="28"/>
          <w:szCs w:val="28"/>
          <w:lang w:val="uk-UA" w:eastAsia="ru-RU"/>
        </w:rPr>
        <w:t xml:space="preserve"> програми, умови і процедури присвоєння ступеня </w:t>
      </w:r>
      <w:proofErr w:type="spellStart"/>
      <w:r w:rsidRPr="00C546E4">
        <w:rPr>
          <w:rFonts w:ascii="TimesNewRomanPSMT" w:eastAsia="Times New Roman" w:hAnsi="TimesNewRomanPSMT" w:cs="TimesNewRomanPSMT"/>
          <w:sz w:val="28"/>
          <w:szCs w:val="28"/>
          <w:lang w:val="uk-UA" w:eastAsia="ru-RU"/>
        </w:rPr>
        <w:t>фаховоі</w:t>
      </w:r>
      <w:proofErr w:type="spellEnd"/>
      <w:r w:rsidRPr="00C546E4">
        <w:rPr>
          <w:rFonts w:ascii="TimesNewRomanPSMT" w:eastAsia="Times New Roman" w:hAnsi="TimesNewRomanPSMT" w:cs="TimesNewRomanPSMT"/>
          <w:sz w:val="28"/>
          <w:szCs w:val="28"/>
          <w:lang w:val="uk-UA" w:eastAsia="ru-RU"/>
        </w:rPr>
        <w:t xml:space="preserve">̈ </w:t>
      </w:r>
      <w:proofErr w:type="spellStart"/>
      <w:r w:rsidRPr="00C546E4">
        <w:rPr>
          <w:rFonts w:ascii="TimesNewRomanPSMT" w:eastAsia="Times New Roman" w:hAnsi="TimesNewRomanPSMT" w:cs="TimesNewRomanPSMT"/>
          <w:sz w:val="28"/>
          <w:szCs w:val="28"/>
          <w:lang w:val="uk-UA" w:eastAsia="ru-RU"/>
        </w:rPr>
        <w:t>передвищоі</w:t>
      </w:r>
      <w:proofErr w:type="spellEnd"/>
      <w:r w:rsidRPr="00C546E4">
        <w:rPr>
          <w:rFonts w:ascii="TimesNewRomanPSMT" w:eastAsia="Times New Roman" w:hAnsi="TimesNewRomanPSMT" w:cs="TimesNewRomanPSMT"/>
          <w:sz w:val="28"/>
          <w:szCs w:val="28"/>
          <w:lang w:val="uk-UA" w:eastAsia="ru-RU"/>
        </w:rPr>
        <w:t>̈ освіти та кваліфікаці</w:t>
      </w:r>
      <w:r>
        <w:rPr>
          <w:rFonts w:ascii="TimesNewRomanPSMT" w:eastAsia="Times New Roman" w:hAnsi="TimesNewRomanPSMT" w:cs="TimesNewRomanPSMT"/>
          <w:sz w:val="28"/>
          <w:szCs w:val="28"/>
          <w:lang w:val="uk-UA" w:eastAsia="ru-RU"/>
        </w:rPr>
        <w:t>ї</w:t>
      </w:r>
      <w:r w:rsidRPr="00C546E4">
        <w:rPr>
          <w:rFonts w:ascii="TimesNewRomanPSMT" w:eastAsia="Times New Roman" w:hAnsi="TimesNewRomanPSMT" w:cs="TimesNewRomanPSMT"/>
          <w:sz w:val="28"/>
          <w:szCs w:val="28"/>
          <w:lang w:val="uk-UA" w:eastAsia="ru-RU"/>
        </w:rPr>
        <w:t xml:space="preserve">; </w:t>
      </w:r>
    </w:p>
    <w:p w14:paraId="11B68BFB" w14:textId="77777777" w:rsidR="00FF4A64" w:rsidRPr="000A76DB" w:rsidRDefault="00FF4A64" w:rsidP="00FF4A64">
      <w:pPr>
        <w:spacing w:line="360" w:lineRule="auto"/>
        <w:ind w:firstLine="709"/>
        <w:jc w:val="both"/>
        <w:rPr>
          <w:rFonts w:ascii="Times New Roman" w:eastAsia="Times New Roman" w:hAnsi="Times New Roman" w:cs="Times New Roman"/>
          <w:lang w:val="uk-UA" w:eastAsia="ru-RU"/>
        </w:rPr>
      </w:pPr>
      <w:r w:rsidRPr="000A76DB">
        <w:rPr>
          <w:rFonts w:ascii="TimesNewRomanPSMT" w:eastAsia="Times New Roman" w:hAnsi="TimesNewRomanPSMT" w:cs="TimesNewRomanPSMT"/>
          <w:sz w:val="28"/>
          <w:szCs w:val="28"/>
          <w:lang w:val="uk-UA" w:eastAsia="ru-RU"/>
        </w:rPr>
        <w:t xml:space="preserve">10) забезпечення дотримання </w:t>
      </w:r>
      <w:proofErr w:type="spellStart"/>
      <w:r w:rsidRPr="000A76DB">
        <w:rPr>
          <w:rFonts w:ascii="TimesNewRomanPSMT" w:eastAsia="Times New Roman" w:hAnsi="TimesNewRomanPSMT" w:cs="TimesNewRomanPSMT"/>
          <w:sz w:val="28"/>
          <w:szCs w:val="28"/>
          <w:lang w:val="uk-UA" w:eastAsia="ru-RU"/>
        </w:rPr>
        <w:t>академічноі</w:t>
      </w:r>
      <w:proofErr w:type="spellEnd"/>
      <w:r w:rsidRPr="000A76DB">
        <w:rPr>
          <w:rFonts w:ascii="TimesNewRomanPSMT" w:eastAsia="Times New Roman" w:hAnsi="TimesNewRomanPSMT" w:cs="TimesNewRomanPSMT"/>
          <w:sz w:val="28"/>
          <w:szCs w:val="28"/>
          <w:lang w:val="uk-UA" w:eastAsia="ru-RU"/>
        </w:rPr>
        <w:t xml:space="preserve">̈ доброчесності працівниками закладу </w:t>
      </w:r>
      <w:proofErr w:type="spellStart"/>
      <w:r w:rsidRPr="000A76DB">
        <w:rPr>
          <w:rFonts w:ascii="TimesNewRomanPSMT" w:eastAsia="Times New Roman" w:hAnsi="TimesNewRomanPSMT" w:cs="TimesNewRomanPSMT"/>
          <w:sz w:val="28"/>
          <w:szCs w:val="28"/>
          <w:lang w:val="uk-UA" w:eastAsia="ru-RU"/>
        </w:rPr>
        <w:t>фаховоі</w:t>
      </w:r>
      <w:proofErr w:type="spellEnd"/>
      <w:r w:rsidRPr="000A76DB">
        <w:rPr>
          <w:rFonts w:ascii="TimesNewRomanPSMT" w:eastAsia="Times New Roman" w:hAnsi="TimesNewRomanPSMT" w:cs="TimesNewRomanPSMT"/>
          <w:sz w:val="28"/>
          <w:szCs w:val="28"/>
          <w:lang w:val="uk-UA" w:eastAsia="ru-RU"/>
        </w:rPr>
        <w:t xml:space="preserve">̈ </w:t>
      </w:r>
      <w:proofErr w:type="spellStart"/>
      <w:r w:rsidRPr="000A76DB">
        <w:rPr>
          <w:rFonts w:ascii="TimesNewRomanPSMT" w:eastAsia="Times New Roman" w:hAnsi="TimesNewRomanPSMT" w:cs="TimesNewRomanPSMT"/>
          <w:sz w:val="28"/>
          <w:szCs w:val="28"/>
          <w:lang w:val="uk-UA" w:eastAsia="ru-RU"/>
        </w:rPr>
        <w:t>передвищоі</w:t>
      </w:r>
      <w:proofErr w:type="spellEnd"/>
      <w:r w:rsidRPr="000A76DB">
        <w:rPr>
          <w:rFonts w:ascii="TimesNewRomanPSMT" w:eastAsia="Times New Roman" w:hAnsi="TimesNewRomanPSMT" w:cs="TimesNewRomanPSMT"/>
          <w:sz w:val="28"/>
          <w:szCs w:val="28"/>
          <w:lang w:val="uk-UA" w:eastAsia="ru-RU"/>
        </w:rPr>
        <w:t xml:space="preserve">̈ освіти та здобувачами </w:t>
      </w:r>
      <w:proofErr w:type="spellStart"/>
      <w:r w:rsidRPr="000A76DB">
        <w:rPr>
          <w:rFonts w:ascii="TimesNewRomanPSMT" w:eastAsia="Times New Roman" w:hAnsi="TimesNewRomanPSMT" w:cs="TimesNewRomanPSMT"/>
          <w:sz w:val="28"/>
          <w:szCs w:val="28"/>
          <w:lang w:val="uk-UA" w:eastAsia="ru-RU"/>
        </w:rPr>
        <w:t>фаховоі</w:t>
      </w:r>
      <w:proofErr w:type="spellEnd"/>
      <w:r w:rsidRPr="000A76DB">
        <w:rPr>
          <w:rFonts w:ascii="TimesNewRomanPSMT" w:eastAsia="Times New Roman" w:hAnsi="TimesNewRomanPSMT" w:cs="TimesNewRomanPSMT"/>
          <w:sz w:val="28"/>
          <w:szCs w:val="28"/>
          <w:lang w:val="uk-UA" w:eastAsia="ru-RU"/>
        </w:rPr>
        <w:t xml:space="preserve">̈ </w:t>
      </w:r>
      <w:proofErr w:type="spellStart"/>
      <w:r w:rsidRPr="000A76DB">
        <w:rPr>
          <w:rFonts w:ascii="TimesNewRomanPSMT" w:eastAsia="Times New Roman" w:hAnsi="TimesNewRomanPSMT" w:cs="TimesNewRomanPSMT"/>
          <w:sz w:val="28"/>
          <w:szCs w:val="28"/>
          <w:lang w:val="uk-UA" w:eastAsia="ru-RU"/>
        </w:rPr>
        <w:t>передвищоі</w:t>
      </w:r>
      <w:proofErr w:type="spellEnd"/>
      <w:r w:rsidRPr="000A76DB">
        <w:rPr>
          <w:rFonts w:ascii="TimesNewRomanPSMT" w:eastAsia="Times New Roman" w:hAnsi="TimesNewRomanPSMT" w:cs="TimesNewRomanPSMT"/>
          <w:sz w:val="28"/>
          <w:szCs w:val="28"/>
          <w:lang w:val="uk-UA" w:eastAsia="ru-RU"/>
        </w:rPr>
        <w:t xml:space="preserve">̈ освіти, у тому числі створення і забезпечення функціонування </w:t>
      </w:r>
      <w:proofErr w:type="spellStart"/>
      <w:r w:rsidRPr="000A76DB">
        <w:rPr>
          <w:rFonts w:ascii="TimesNewRomanPSMT" w:eastAsia="Times New Roman" w:hAnsi="TimesNewRomanPSMT" w:cs="TimesNewRomanPSMT"/>
          <w:sz w:val="28"/>
          <w:szCs w:val="28"/>
          <w:lang w:val="uk-UA" w:eastAsia="ru-RU"/>
        </w:rPr>
        <w:t>ефективноі</w:t>
      </w:r>
      <w:proofErr w:type="spellEnd"/>
      <w:r w:rsidRPr="000A76DB">
        <w:rPr>
          <w:rFonts w:ascii="TimesNewRomanPSMT" w:eastAsia="Times New Roman" w:hAnsi="TimesNewRomanPSMT" w:cs="TimesNewRomanPSMT"/>
          <w:sz w:val="28"/>
          <w:szCs w:val="28"/>
          <w:lang w:val="uk-UA" w:eastAsia="ru-RU"/>
        </w:rPr>
        <w:t xml:space="preserve">̈ системи запобігання та виявлення академічного плагіату та інших порушень </w:t>
      </w:r>
      <w:proofErr w:type="spellStart"/>
      <w:r w:rsidRPr="000A76DB">
        <w:rPr>
          <w:rFonts w:ascii="TimesNewRomanPSMT" w:eastAsia="Times New Roman" w:hAnsi="TimesNewRomanPSMT" w:cs="TimesNewRomanPSMT"/>
          <w:sz w:val="28"/>
          <w:szCs w:val="28"/>
          <w:lang w:val="uk-UA" w:eastAsia="ru-RU"/>
        </w:rPr>
        <w:lastRenderedPageBreak/>
        <w:t>академічноі</w:t>
      </w:r>
      <w:proofErr w:type="spellEnd"/>
      <w:r w:rsidRPr="000A76DB">
        <w:rPr>
          <w:rFonts w:ascii="TimesNewRomanPSMT" w:eastAsia="Times New Roman" w:hAnsi="TimesNewRomanPSMT" w:cs="TimesNewRomanPSMT"/>
          <w:sz w:val="28"/>
          <w:szCs w:val="28"/>
          <w:lang w:val="uk-UA" w:eastAsia="ru-RU"/>
        </w:rPr>
        <w:t xml:space="preserve">̈ доброчесності, притягнення порушників до </w:t>
      </w:r>
      <w:proofErr w:type="spellStart"/>
      <w:r w:rsidRPr="000A76DB">
        <w:rPr>
          <w:rFonts w:ascii="TimesNewRomanPSMT" w:eastAsia="Times New Roman" w:hAnsi="TimesNewRomanPSMT" w:cs="TimesNewRomanPSMT"/>
          <w:sz w:val="28"/>
          <w:szCs w:val="28"/>
          <w:lang w:val="uk-UA" w:eastAsia="ru-RU"/>
        </w:rPr>
        <w:t>академічноі</w:t>
      </w:r>
      <w:proofErr w:type="spellEnd"/>
      <w:r w:rsidRPr="000A76DB">
        <w:rPr>
          <w:rFonts w:ascii="TimesNewRomanPSMT" w:eastAsia="Times New Roman" w:hAnsi="TimesNewRomanPSMT" w:cs="TimesNewRomanPSMT"/>
          <w:sz w:val="28"/>
          <w:szCs w:val="28"/>
          <w:lang w:val="uk-UA" w:eastAsia="ru-RU"/>
        </w:rPr>
        <w:t xml:space="preserve">̈ відповідальності; </w:t>
      </w:r>
    </w:p>
    <w:p w14:paraId="2324DC53" w14:textId="77777777" w:rsidR="00FF4A64" w:rsidRPr="000A76DB" w:rsidRDefault="00FF4A64" w:rsidP="00FF4A64">
      <w:pPr>
        <w:spacing w:line="360" w:lineRule="auto"/>
        <w:ind w:firstLine="709"/>
        <w:jc w:val="both"/>
        <w:rPr>
          <w:rFonts w:ascii="Times New Roman" w:eastAsia="Times New Roman" w:hAnsi="Times New Roman" w:cs="Times New Roman"/>
          <w:lang w:val="uk-UA" w:eastAsia="ru-RU"/>
        </w:rPr>
      </w:pPr>
      <w:r w:rsidRPr="000A76DB">
        <w:rPr>
          <w:rFonts w:ascii="TimesNewRomanPSMT" w:eastAsia="Times New Roman" w:hAnsi="TimesNewRomanPSMT" w:cs="TimesNewRomanPSMT"/>
          <w:sz w:val="28"/>
          <w:szCs w:val="28"/>
          <w:lang w:val="uk-UA" w:eastAsia="ru-RU"/>
        </w:rPr>
        <w:t xml:space="preserve">11) періодичне проходження процедури зовнішнього забезпечення якості </w:t>
      </w:r>
      <w:proofErr w:type="spellStart"/>
      <w:r w:rsidRPr="000A76DB">
        <w:rPr>
          <w:rFonts w:ascii="TimesNewRomanPSMT" w:eastAsia="Times New Roman" w:hAnsi="TimesNewRomanPSMT" w:cs="TimesNewRomanPSMT"/>
          <w:sz w:val="28"/>
          <w:szCs w:val="28"/>
          <w:lang w:val="uk-UA" w:eastAsia="ru-RU"/>
        </w:rPr>
        <w:t>фаховоі</w:t>
      </w:r>
      <w:proofErr w:type="spellEnd"/>
      <w:r w:rsidRPr="000A76DB">
        <w:rPr>
          <w:rFonts w:ascii="TimesNewRomanPSMT" w:eastAsia="Times New Roman" w:hAnsi="TimesNewRomanPSMT" w:cs="TimesNewRomanPSMT"/>
          <w:sz w:val="28"/>
          <w:szCs w:val="28"/>
          <w:lang w:val="uk-UA" w:eastAsia="ru-RU"/>
        </w:rPr>
        <w:t xml:space="preserve">̈ </w:t>
      </w:r>
      <w:proofErr w:type="spellStart"/>
      <w:r w:rsidRPr="000A76DB">
        <w:rPr>
          <w:rFonts w:ascii="TimesNewRomanPSMT" w:eastAsia="Times New Roman" w:hAnsi="TimesNewRomanPSMT" w:cs="TimesNewRomanPSMT"/>
          <w:sz w:val="28"/>
          <w:szCs w:val="28"/>
          <w:lang w:val="uk-UA" w:eastAsia="ru-RU"/>
        </w:rPr>
        <w:t>передвищоі</w:t>
      </w:r>
      <w:proofErr w:type="spellEnd"/>
      <w:r w:rsidRPr="000A76DB">
        <w:rPr>
          <w:rFonts w:ascii="TimesNewRomanPSMT" w:eastAsia="Times New Roman" w:hAnsi="TimesNewRomanPSMT" w:cs="TimesNewRomanPSMT"/>
          <w:sz w:val="28"/>
          <w:szCs w:val="28"/>
          <w:lang w:val="uk-UA" w:eastAsia="ru-RU"/>
        </w:rPr>
        <w:t xml:space="preserve">̈ освіти; </w:t>
      </w:r>
    </w:p>
    <w:p w14:paraId="58252236" w14:textId="77777777" w:rsidR="00FF4A64" w:rsidRPr="000A76DB" w:rsidRDefault="00FF4A64" w:rsidP="00FF4A64">
      <w:pPr>
        <w:spacing w:line="360" w:lineRule="auto"/>
        <w:ind w:firstLine="709"/>
        <w:jc w:val="both"/>
        <w:rPr>
          <w:rFonts w:ascii="Times New Roman" w:eastAsia="Times New Roman" w:hAnsi="Times New Roman" w:cs="Times New Roman"/>
          <w:lang w:val="uk-UA" w:eastAsia="ru-RU"/>
        </w:rPr>
      </w:pPr>
      <w:r w:rsidRPr="000A76DB">
        <w:rPr>
          <w:rFonts w:ascii="TimesNewRomanPSMT" w:eastAsia="Times New Roman" w:hAnsi="TimesNewRomanPSMT" w:cs="TimesNewRomanPSMT"/>
          <w:sz w:val="28"/>
          <w:szCs w:val="28"/>
          <w:lang w:val="uk-UA" w:eastAsia="ru-RU"/>
        </w:rPr>
        <w:t xml:space="preserve">12) залучення здобувачів </w:t>
      </w:r>
      <w:proofErr w:type="spellStart"/>
      <w:r w:rsidRPr="000A76DB">
        <w:rPr>
          <w:rFonts w:ascii="TimesNewRomanPSMT" w:eastAsia="Times New Roman" w:hAnsi="TimesNewRomanPSMT" w:cs="TimesNewRomanPSMT"/>
          <w:sz w:val="28"/>
          <w:szCs w:val="28"/>
          <w:lang w:val="uk-UA" w:eastAsia="ru-RU"/>
        </w:rPr>
        <w:t>фаховоі</w:t>
      </w:r>
      <w:proofErr w:type="spellEnd"/>
      <w:r w:rsidRPr="000A76DB">
        <w:rPr>
          <w:rFonts w:ascii="TimesNewRomanPSMT" w:eastAsia="Times New Roman" w:hAnsi="TimesNewRomanPSMT" w:cs="TimesNewRomanPSMT"/>
          <w:sz w:val="28"/>
          <w:szCs w:val="28"/>
          <w:lang w:val="uk-UA" w:eastAsia="ru-RU"/>
        </w:rPr>
        <w:t xml:space="preserve">̈ </w:t>
      </w:r>
      <w:proofErr w:type="spellStart"/>
      <w:r w:rsidRPr="000A76DB">
        <w:rPr>
          <w:rFonts w:ascii="TimesNewRomanPSMT" w:eastAsia="Times New Roman" w:hAnsi="TimesNewRomanPSMT" w:cs="TimesNewRomanPSMT"/>
          <w:sz w:val="28"/>
          <w:szCs w:val="28"/>
          <w:lang w:val="uk-UA" w:eastAsia="ru-RU"/>
        </w:rPr>
        <w:t>передвищоі</w:t>
      </w:r>
      <w:proofErr w:type="spellEnd"/>
      <w:r w:rsidRPr="000A76DB">
        <w:rPr>
          <w:rFonts w:ascii="TimesNewRomanPSMT" w:eastAsia="Times New Roman" w:hAnsi="TimesNewRomanPSMT" w:cs="TimesNewRomanPSMT"/>
          <w:sz w:val="28"/>
          <w:szCs w:val="28"/>
          <w:lang w:val="uk-UA" w:eastAsia="ru-RU"/>
        </w:rPr>
        <w:t xml:space="preserve">̈ освіти та роботодавців як повноправних партнерів до процедур і заходів забезпечення якості освіти; </w:t>
      </w:r>
    </w:p>
    <w:p w14:paraId="239E4517" w14:textId="77777777" w:rsidR="00FF4A64" w:rsidRPr="00A115BC" w:rsidRDefault="00FF4A64" w:rsidP="00FF4A64">
      <w:pPr>
        <w:spacing w:line="360" w:lineRule="auto"/>
        <w:ind w:firstLine="709"/>
        <w:jc w:val="both"/>
        <w:rPr>
          <w:rFonts w:ascii="Times New Roman" w:eastAsia="Times New Roman" w:hAnsi="Times New Roman" w:cs="Times New Roman"/>
          <w:lang w:eastAsia="ru-RU"/>
        </w:rPr>
      </w:pPr>
      <w:r w:rsidRPr="00A115BC">
        <w:rPr>
          <w:rFonts w:ascii="TimesNewRomanPSMT" w:eastAsia="Times New Roman" w:hAnsi="TimesNewRomanPSMT" w:cs="TimesNewRomanPSMT"/>
          <w:sz w:val="28"/>
          <w:szCs w:val="28"/>
          <w:lang w:eastAsia="ru-RU"/>
        </w:rPr>
        <w:t xml:space="preserve">13) </w:t>
      </w:r>
      <w:proofErr w:type="spellStart"/>
      <w:r w:rsidRPr="00A115BC">
        <w:rPr>
          <w:rFonts w:ascii="TimesNewRomanPSMT" w:eastAsia="Times New Roman" w:hAnsi="TimesNewRomanPSMT" w:cs="TimesNewRomanPSMT"/>
          <w:sz w:val="28"/>
          <w:szCs w:val="28"/>
          <w:lang w:eastAsia="ru-RU"/>
        </w:rPr>
        <w:t>забезпечення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дотримання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студентоорієнтованого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навчання</w:t>
      </w:r>
      <w:proofErr w:type="spellEnd"/>
      <w:r w:rsidRPr="00A115BC">
        <w:rPr>
          <w:rFonts w:ascii="TimesNewRomanPSMT" w:eastAsia="Times New Roman" w:hAnsi="TimesNewRomanPSMT" w:cs="TimesNewRomanPSMT"/>
          <w:sz w:val="28"/>
          <w:szCs w:val="28"/>
          <w:lang w:eastAsia="ru-RU"/>
        </w:rPr>
        <w:t xml:space="preserve"> в </w:t>
      </w:r>
      <w:proofErr w:type="spellStart"/>
      <w:r w:rsidRPr="00A115BC">
        <w:rPr>
          <w:rFonts w:ascii="TimesNewRomanPSMT" w:eastAsia="Times New Roman" w:hAnsi="TimesNewRomanPSMT" w:cs="TimesNewRomanPSMT"/>
          <w:sz w:val="28"/>
          <w:szCs w:val="28"/>
          <w:lang w:eastAsia="ru-RU"/>
        </w:rPr>
        <w:t>освітньому</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процесі</w:t>
      </w:r>
      <w:proofErr w:type="spellEnd"/>
      <w:r w:rsidRPr="00A115BC">
        <w:rPr>
          <w:rFonts w:ascii="TimesNewRomanPSMT" w:eastAsia="Times New Roman" w:hAnsi="TimesNewRomanPSMT" w:cs="TimesNewRomanPSMT"/>
          <w:sz w:val="28"/>
          <w:szCs w:val="28"/>
          <w:lang w:eastAsia="ru-RU"/>
        </w:rPr>
        <w:t xml:space="preserve">; </w:t>
      </w:r>
    </w:p>
    <w:p w14:paraId="09CD442C" w14:textId="77777777" w:rsidR="00FF4A64" w:rsidRPr="00A115BC" w:rsidRDefault="00FF4A64" w:rsidP="00FF4A64">
      <w:pPr>
        <w:spacing w:line="360" w:lineRule="auto"/>
        <w:ind w:firstLine="709"/>
        <w:jc w:val="both"/>
        <w:rPr>
          <w:rFonts w:ascii="Times New Roman" w:eastAsia="Times New Roman" w:hAnsi="Times New Roman" w:cs="Times New Roman"/>
          <w:lang w:eastAsia="ru-RU"/>
        </w:rPr>
      </w:pPr>
      <w:r w:rsidRPr="00A115BC">
        <w:rPr>
          <w:rFonts w:ascii="TimesNewRomanPSMT" w:eastAsia="Times New Roman" w:hAnsi="TimesNewRomanPSMT" w:cs="TimesNewRomanPSMT"/>
          <w:sz w:val="28"/>
          <w:szCs w:val="28"/>
          <w:lang w:eastAsia="ru-RU"/>
        </w:rPr>
        <w:t xml:space="preserve">14) </w:t>
      </w:r>
      <w:proofErr w:type="spellStart"/>
      <w:r w:rsidRPr="00A115BC">
        <w:rPr>
          <w:rFonts w:ascii="TimesNewRomanPSMT" w:eastAsia="Times New Roman" w:hAnsi="TimesNewRomanPSMT" w:cs="TimesNewRomanPSMT"/>
          <w:sz w:val="28"/>
          <w:szCs w:val="28"/>
          <w:lang w:eastAsia="ru-RU"/>
        </w:rPr>
        <w:t>здійснення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інших</w:t>
      </w:r>
      <w:proofErr w:type="spellEnd"/>
      <w:r w:rsidRPr="00A115BC">
        <w:rPr>
          <w:rFonts w:ascii="TimesNewRomanPSMT" w:eastAsia="Times New Roman" w:hAnsi="TimesNewRomanPSMT" w:cs="TimesNewRomanPSMT"/>
          <w:sz w:val="28"/>
          <w:szCs w:val="28"/>
          <w:lang w:eastAsia="ru-RU"/>
        </w:rPr>
        <w:t xml:space="preserve"> процедур і </w:t>
      </w:r>
      <w:proofErr w:type="spellStart"/>
      <w:r w:rsidRPr="00A115BC">
        <w:rPr>
          <w:rFonts w:ascii="TimesNewRomanPSMT" w:eastAsia="Times New Roman" w:hAnsi="TimesNewRomanPSMT" w:cs="TimesNewRomanPSMT"/>
          <w:sz w:val="28"/>
          <w:szCs w:val="28"/>
          <w:lang w:eastAsia="ru-RU"/>
        </w:rPr>
        <w:t>заходів</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визначених</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законодавством</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установчими</w:t>
      </w:r>
      <w:proofErr w:type="spellEnd"/>
      <w:r w:rsidRPr="00A115BC">
        <w:rPr>
          <w:rFonts w:ascii="TimesNewRomanPSMT" w:eastAsia="Times New Roman" w:hAnsi="TimesNewRomanPSMT" w:cs="TimesNewRomanPSMT"/>
          <w:sz w:val="28"/>
          <w:szCs w:val="28"/>
          <w:lang w:eastAsia="ru-RU"/>
        </w:rPr>
        <w:t xml:space="preserve"> документами </w:t>
      </w:r>
      <w:proofErr w:type="spellStart"/>
      <w:r w:rsidRPr="00A115BC">
        <w:rPr>
          <w:rFonts w:ascii="TimesNewRomanPSMT" w:eastAsia="Times New Roman" w:hAnsi="TimesNewRomanPSMT" w:cs="TimesNewRomanPSMT"/>
          <w:sz w:val="28"/>
          <w:szCs w:val="28"/>
          <w:lang w:eastAsia="ru-RU"/>
        </w:rPr>
        <w:t>закладів</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або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відповідно</w:t>
      </w:r>
      <w:proofErr w:type="spellEnd"/>
      <w:r w:rsidRPr="00A115BC">
        <w:rPr>
          <w:rFonts w:ascii="TimesNewRomanPSMT" w:eastAsia="Times New Roman" w:hAnsi="TimesNewRomanPSMT" w:cs="TimesNewRomanPSMT"/>
          <w:sz w:val="28"/>
          <w:szCs w:val="28"/>
          <w:lang w:eastAsia="ru-RU"/>
        </w:rPr>
        <w:t xml:space="preserve"> до них. </w:t>
      </w:r>
    </w:p>
    <w:p w14:paraId="22BD0408" w14:textId="77777777" w:rsidR="00FF4A64" w:rsidRDefault="00FF4A64" w:rsidP="00FF4A64">
      <w:pPr>
        <w:spacing w:line="360" w:lineRule="auto"/>
        <w:ind w:firstLine="709"/>
        <w:jc w:val="both"/>
        <w:rPr>
          <w:rFonts w:ascii="TimesNewRomanPSMT" w:eastAsia="Times New Roman" w:hAnsi="TimesNewRomanPSMT" w:cs="TimesNewRomanPSMT"/>
          <w:sz w:val="28"/>
          <w:szCs w:val="28"/>
          <w:lang w:eastAsia="ru-RU"/>
        </w:rPr>
      </w:pPr>
      <w:r w:rsidRPr="00A115BC">
        <w:rPr>
          <w:rFonts w:ascii="TimesNewRomanPSMT" w:eastAsia="Times New Roman" w:hAnsi="TimesNewRomanPSMT" w:cs="TimesNewRomanPSMT"/>
          <w:sz w:val="28"/>
          <w:szCs w:val="28"/>
          <w:lang w:eastAsia="ru-RU"/>
        </w:rPr>
        <w:t xml:space="preserve">Система </w:t>
      </w:r>
      <w:proofErr w:type="spellStart"/>
      <w:r w:rsidRPr="00A115BC">
        <w:rPr>
          <w:rFonts w:ascii="TimesNewRomanPSMT" w:eastAsia="Times New Roman" w:hAnsi="TimesNewRomanPSMT" w:cs="TimesNewRomanPSMT"/>
          <w:sz w:val="28"/>
          <w:szCs w:val="28"/>
          <w:lang w:eastAsia="ru-RU"/>
        </w:rPr>
        <w:t>внутрішнього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забезпечення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якості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за </w:t>
      </w:r>
      <w:proofErr w:type="spellStart"/>
      <w:r w:rsidRPr="00A115BC">
        <w:rPr>
          <w:rFonts w:ascii="TimesNewRomanPSMT" w:eastAsia="Times New Roman" w:hAnsi="TimesNewRomanPSMT" w:cs="TimesNewRomanPSMT"/>
          <w:sz w:val="28"/>
          <w:szCs w:val="28"/>
          <w:lang w:eastAsia="ru-RU"/>
        </w:rPr>
        <w:t>поданням</w:t>
      </w:r>
      <w:proofErr w:type="spellEnd"/>
      <w:r w:rsidRPr="00A115BC">
        <w:rPr>
          <w:rFonts w:ascii="TimesNewRomanPSMT" w:eastAsia="Times New Roman" w:hAnsi="TimesNewRomanPSMT" w:cs="TimesNewRomanPSMT"/>
          <w:sz w:val="28"/>
          <w:szCs w:val="28"/>
          <w:lang w:eastAsia="ru-RU"/>
        </w:rPr>
        <w:t xml:space="preserve"> закладу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оцінюється</w:t>
      </w:r>
      <w:proofErr w:type="spellEnd"/>
      <w:r w:rsidRPr="00A115BC">
        <w:rPr>
          <w:rFonts w:ascii="TimesNewRomanPSMT" w:eastAsia="Times New Roman" w:hAnsi="TimesNewRomanPSMT" w:cs="TimesNewRomanPSMT"/>
          <w:sz w:val="28"/>
          <w:szCs w:val="28"/>
          <w:lang w:eastAsia="ru-RU"/>
        </w:rPr>
        <w:t xml:space="preserve"> Державною службою </w:t>
      </w:r>
      <w:proofErr w:type="spellStart"/>
      <w:r w:rsidRPr="00A115BC">
        <w:rPr>
          <w:rFonts w:ascii="TimesNewRomanPSMT" w:eastAsia="Times New Roman" w:hAnsi="TimesNewRomanPSMT" w:cs="TimesNewRomanPSMT"/>
          <w:sz w:val="28"/>
          <w:szCs w:val="28"/>
          <w:lang w:eastAsia="ru-RU"/>
        </w:rPr>
        <w:t>якості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або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акредитованими</w:t>
      </w:r>
      <w:proofErr w:type="spellEnd"/>
      <w:r w:rsidRPr="00A115BC">
        <w:rPr>
          <w:rFonts w:ascii="TimesNewRomanPSMT" w:eastAsia="Times New Roman" w:hAnsi="TimesNewRomanPSMT" w:cs="TimesNewRomanPSMT"/>
          <w:sz w:val="28"/>
          <w:szCs w:val="28"/>
          <w:lang w:eastAsia="ru-RU"/>
        </w:rPr>
        <w:t xml:space="preserve"> нею </w:t>
      </w:r>
      <w:proofErr w:type="spellStart"/>
      <w:r w:rsidRPr="00A115BC">
        <w:rPr>
          <w:rFonts w:ascii="TimesNewRomanPSMT" w:eastAsia="Times New Roman" w:hAnsi="TimesNewRomanPSMT" w:cs="TimesNewRomanPSMT"/>
          <w:sz w:val="28"/>
          <w:szCs w:val="28"/>
          <w:lang w:eastAsia="ru-RU"/>
        </w:rPr>
        <w:t>незалежними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установами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оцінювання</w:t>
      </w:r>
      <w:proofErr w:type="spellEnd"/>
      <w:r w:rsidRPr="00A115BC">
        <w:rPr>
          <w:rFonts w:ascii="TimesNewRomanPSMT" w:eastAsia="Times New Roman" w:hAnsi="TimesNewRomanPSMT" w:cs="TimesNewRomanPSMT"/>
          <w:sz w:val="28"/>
          <w:szCs w:val="28"/>
          <w:lang w:eastAsia="ru-RU"/>
        </w:rPr>
        <w:t xml:space="preserve"> та </w:t>
      </w:r>
      <w:proofErr w:type="spellStart"/>
      <w:r w:rsidRPr="00A115BC">
        <w:rPr>
          <w:rFonts w:ascii="TimesNewRomanPSMT" w:eastAsia="Times New Roman" w:hAnsi="TimesNewRomanPSMT" w:cs="TimesNewRomanPSMT"/>
          <w:sz w:val="28"/>
          <w:szCs w:val="28"/>
          <w:lang w:eastAsia="ru-RU"/>
        </w:rPr>
        <w:t>забезпеченім</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якості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на предмет </w:t>
      </w:r>
      <w:proofErr w:type="spellStart"/>
      <w:r w:rsidRPr="00A115BC">
        <w:rPr>
          <w:rFonts w:ascii="TimesNewRomanPSMT" w:eastAsia="Times New Roman" w:hAnsi="TimesNewRomanPSMT" w:cs="TimesNewRomanPSMT"/>
          <w:sz w:val="28"/>
          <w:szCs w:val="28"/>
          <w:lang w:eastAsia="ru-RU"/>
        </w:rPr>
        <w:t>їі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відповідності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вимогам</w:t>
      </w:r>
      <w:proofErr w:type="spellEnd"/>
      <w:r w:rsidRPr="00A115BC">
        <w:rPr>
          <w:rFonts w:ascii="TimesNewRomanPSMT" w:eastAsia="Times New Roman" w:hAnsi="TimesNewRomanPSMT" w:cs="TimesNewRomanPSMT"/>
          <w:sz w:val="28"/>
          <w:szCs w:val="28"/>
          <w:lang w:eastAsia="ru-RU"/>
        </w:rPr>
        <w:t xml:space="preserve"> до </w:t>
      </w:r>
      <w:proofErr w:type="spellStart"/>
      <w:r w:rsidRPr="00A115BC">
        <w:rPr>
          <w:rFonts w:ascii="TimesNewRomanPSMT" w:eastAsia="Times New Roman" w:hAnsi="TimesNewRomanPSMT" w:cs="TimesNewRomanPSMT"/>
          <w:sz w:val="28"/>
          <w:szCs w:val="28"/>
          <w:lang w:eastAsia="ru-RU"/>
        </w:rPr>
        <w:t>системи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забезпечення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якості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що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затверджуються</w:t>
      </w:r>
      <w:proofErr w:type="spellEnd"/>
      <w:r w:rsidRPr="00A115BC">
        <w:rPr>
          <w:rFonts w:ascii="TimesNewRomanPSMT" w:eastAsia="Times New Roman" w:hAnsi="TimesNewRomanPSMT" w:cs="TimesNewRomanPSMT"/>
          <w:sz w:val="28"/>
          <w:szCs w:val="28"/>
          <w:lang w:eastAsia="ru-RU"/>
        </w:rPr>
        <w:t xml:space="preserve"> Державною службою </w:t>
      </w:r>
      <w:proofErr w:type="spellStart"/>
      <w:r w:rsidRPr="00A115BC">
        <w:rPr>
          <w:rFonts w:ascii="TimesNewRomanPSMT" w:eastAsia="Times New Roman" w:hAnsi="TimesNewRomanPSMT" w:cs="TimesNewRomanPSMT"/>
          <w:sz w:val="28"/>
          <w:szCs w:val="28"/>
          <w:lang w:eastAsia="ru-RU"/>
        </w:rPr>
        <w:t>якості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та Стандартам і </w:t>
      </w:r>
      <w:proofErr w:type="spellStart"/>
      <w:r w:rsidRPr="00A115BC">
        <w:rPr>
          <w:rFonts w:ascii="TimesNewRomanPSMT" w:eastAsia="Times New Roman" w:hAnsi="TimesNewRomanPSMT" w:cs="TimesNewRomanPSMT"/>
          <w:sz w:val="28"/>
          <w:szCs w:val="28"/>
          <w:lang w:eastAsia="ru-RU"/>
        </w:rPr>
        <w:t>рекомендаціям</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щодо</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забезпечення</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якості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фаховоі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передвищоі</w:t>
      </w:r>
      <w:proofErr w:type="spellEnd"/>
      <w:r w:rsidRPr="00A115BC">
        <w:rPr>
          <w:rFonts w:ascii="TimesNewRomanPSMT" w:eastAsia="Times New Roman" w:hAnsi="TimesNewRomanPSMT" w:cs="TimesNewRomanPSMT"/>
          <w:sz w:val="28"/>
          <w:szCs w:val="28"/>
          <w:lang w:eastAsia="ru-RU"/>
        </w:rPr>
        <w:t xml:space="preserve">̈ </w:t>
      </w:r>
      <w:proofErr w:type="spellStart"/>
      <w:r w:rsidRPr="00A115BC">
        <w:rPr>
          <w:rFonts w:ascii="TimesNewRomanPSMT" w:eastAsia="Times New Roman" w:hAnsi="TimesNewRomanPSMT" w:cs="TimesNewRomanPSMT"/>
          <w:sz w:val="28"/>
          <w:szCs w:val="28"/>
          <w:lang w:eastAsia="ru-RU"/>
        </w:rPr>
        <w:t>освіти</w:t>
      </w:r>
      <w:proofErr w:type="spellEnd"/>
      <w:r w:rsidRPr="00A115BC">
        <w:rPr>
          <w:rFonts w:ascii="TimesNewRomanPSMT" w:eastAsia="Times New Roman" w:hAnsi="TimesNewRomanPSMT" w:cs="TimesNewRomanPSMT"/>
          <w:sz w:val="28"/>
          <w:szCs w:val="28"/>
          <w:lang w:eastAsia="ru-RU"/>
        </w:rPr>
        <w:t xml:space="preserve">. </w:t>
      </w:r>
    </w:p>
    <w:p w14:paraId="48507BA6" w14:textId="77777777" w:rsidR="00FF4A64" w:rsidRDefault="00FF4A64" w:rsidP="00FF4A64">
      <w:pPr>
        <w:spacing w:line="360" w:lineRule="auto"/>
        <w:ind w:firstLine="709"/>
        <w:rPr>
          <w:rFonts w:ascii="TimesNewRomanPS" w:eastAsia="Times New Roman" w:hAnsi="TimesNewRomanPS" w:cs="Times New Roman"/>
          <w:b/>
          <w:bCs/>
          <w:sz w:val="28"/>
          <w:szCs w:val="28"/>
          <w:lang w:eastAsia="ru-RU"/>
        </w:rPr>
      </w:pPr>
    </w:p>
    <w:p w14:paraId="52A479DA" w14:textId="77777777" w:rsidR="00FF4A64" w:rsidRPr="006B434C" w:rsidRDefault="00FF4A64" w:rsidP="00FF4A64">
      <w:pPr>
        <w:spacing w:line="360" w:lineRule="auto"/>
        <w:ind w:firstLine="709"/>
        <w:jc w:val="both"/>
        <w:rPr>
          <w:rFonts w:ascii="Times New Roman" w:eastAsia="Times New Roman" w:hAnsi="Times New Roman" w:cs="Times New Roman"/>
          <w:lang w:eastAsia="ru-RU"/>
        </w:rPr>
      </w:pPr>
      <w:r w:rsidRPr="006B434C">
        <w:rPr>
          <w:rFonts w:ascii="TimesNewRomanPS" w:eastAsia="Times New Roman" w:hAnsi="TimesNewRomanPS" w:cs="Times New Roman"/>
          <w:b/>
          <w:bCs/>
          <w:sz w:val="28"/>
          <w:szCs w:val="28"/>
          <w:lang w:eastAsia="ru-RU"/>
        </w:rPr>
        <w:t xml:space="preserve">IX </w:t>
      </w:r>
      <w:proofErr w:type="spellStart"/>
      <w:r w:rsidRPr="006B434C">
        <w:rPr>
          <w:rFonts w:ascii="TimesNewRomanPS" w:eastAsia="Times New Roman" w:hAnsi="TimesNewRomanPS" w:cs="Times New Roman"/>
          <w:b/>
          <w:bCs/>
          <w:sz w:val="28"/>
          <w:szCs w:val="28"/>
          <w:lang w:eastAsia="ru-RU"/>
        </w:rPr>
        <w:t>Перелік</w:t>
      </w:r>
      <w:proofErr w:type="spellEnd"/>
      <w:r w:rsidRPr="006B434C">
        <w:rPr>
          <w:rFonts w:ascii="TimesNewRomanPS" w:eastAsia="Times New Roman" w:hAnsi="TimesNewRomanPS" w:cs="Times New Roman"/>
          <w:b/>
          <w:bCs/>
          <w:sz w:val="28"/>
          <w:szCs w:val="28"/>
          <w:lang w:eastAsia="ru-RU"/>
        </w:rPr>
        <w:t xml:space="preserve"> </w:t>
      </w:r>
      <w:proofErr w:type="spellStart"/>
      <w:r w:rsidRPr="006B434C">
        <w:rPr>
          <w:rFonts w:ascii="TimesNewRomanPS" w:eastAsia="Times New Roman" w:hAnsi="TimesNewRomanPS" w:cs="Times New Roman"/>
          <w:b/>
          <w:bCs/>
          <w:sz w:val="28"/>
          <w:szCs w:val="28"/>
          <w:lang w:eastAsia="ru-RU"/>
        </w:rPr>
        <w:t>нормативних</w:t>
      </w:r>
      <w:proofErr w:type="spellEnd"/>
      <w:r w:rsidRPr="006B434C">
        <w:rPr>
          <w:rFonts w:ascii="TimesNewRomanPS" w:eastAsia="Times New Roman" w:hAnsi="TimesNewRomanPS" w:cs="Times New Roman"/>
          <w:b/>
          <w:bCs/>
          <w:sz w:val="28"/>
          <w:szCs w:val="28"/>
          <w:lang w:eastAsia="ru-RU"/>
        </w:rPr>
        <w:t xml:space="preserve"> </w:t>
      </w:r>
      <w:proofErr w:type="spellStart"/>
      <w:r w:rsidRPr="006B434C">
        <w:rPr>
          <w:rFonts w:ascii="TimesNewRomanPS" w:eastAsia="Times New Roman" w:hAnsi="TimesNewRomanPS" w:cs="Times New Roman"/>
          <w:b/>
          <w:bCs/>
          <w:sz w:val="28"/>
          <w:szCs w:val="28"/>
          <w:lang w:eastAsia="ru-RU"/>
        </w:rPr>
        <w:t>документів</w:t>
      </w:r>
      <w:proofErr w:type="spellEnd"/>
      <w:r w:rsidRPr="006B434C">
        <w:rPr>
          <w:rFonts w:ascii="TimesNewRomanPS" w:eastAsia="Times New Roman" w:hAnsi="TimesNewRomanPS" w:cs="Times New Roman"/>
          <w:b/>
          <w:bCs/>
          <w:sz w:val="28"/>
          <w:szCs w:val="28"/>
          <w:lang w:eastAsia="ru-RU"/>
        </w:rPr>
        <w:t xml:space="preserve">, на </w:t>
      </w:r>
      <w:proofErr w:type="spellStart"/>
      <w:r w:rsidRPr="006B434C">
        <w:rPr>
          <w:rFonts w:ascii="TimesNewRomanPS" w:eastAsia="Times New Roman" w:hAnsi="TimesNewRomanPS" w:cs="Times New Roman"/>
          <w:b/>
          <w:bCs/>
          <w:sz w:val="28"/>
          <w:szCs w:val="28"/>
          <w:lang w:eastAsia="ru-RU"/>
        </w:rPr>
        <w:t>яких</w:t>
      </w:r>
      <w:proofErr w:type="spellEnd"/>
      <w:r w:rsidRPr="006B434C">
        <w:rPr>
          <w:rFonts w:ascii="TimesNewRomanPS" w:eastAsia="Times New Roman" w:hAnsi="TimesNewRomanPS" w:cs="Times New Roman"/>
          <w:b/>
          <w:bCs/>
          <w:sz w:val="28"/>
          <w:szCs w:val="28"/>
          <w:lang w:eastAsia="ru-RU"/>
        </w:rPr>
        <w:t xml:space="preserve"> </w:t>
      </w:r>
      <w:proofErr w:type="spellStart"/>
      <w:r w:rsidRPr="006B434C">
        <w:rPr>
          <w:rFonts w:ascii="TimesNewRomanPS" w:eastAsia="Times New Roman" w:hAnsi="TimesNewRomanPS" w:cs="Times New Roman"/>
          <w:b/>
          <w:bCs/>
          <w:sz w:val="28"/>
          <w:szCs w:val="28"/>
          <w:lang w:eastAsia="ru-RU"/>
        </w:rPr>
        <w:t>базується</w:t>
      </w:r>
      <w:proofErr w:type="spellEnd"/>
      <w:r w:rsidRPr="006B434C">
        <w:rPr>
          <w:rFonts w:ascii="TimesNewRomanPS" w:eastAsia="Times New Roman" w:hAnsi="TimesNewRomanPS" w:cs="Times New Roman"/>
          <w:b/>
          <w:bCs/>
          <w:sz w:val="28"/>
          <w:szCs w:val="28"/>
          <w:lang w:eastAsia="ru-RU"/>
        </w:rPr>
        <w:t xml:space="preserve"> Стандарт </w:t>
      </w:r>
      <w:proofErr w:type="spellStart"/>
      <w:r w:rsidRPr="006B434C">
        <w:rPr>
          <w:rFonts w:ascii="TimesNewRomanPS" w:eastAsia="Times New Roman" w:hAnsi="TimesNewRomanPS" w:cs="Times New Roman"/>
          <w:b/>
          <w:bCs/>
          <w:sz w:val="28"/>
          <w:szCs w:val="28"/>
          <w:lang w:eastAsia="ru-RU"/>
        </w:rPr>
        <w:t>фаховоі</w:t>
      </w:r>
      <w:proofErr w:type="spellEnd"/>
      <w:r w:rsidRPr="006B434C">
        <w:rPr>
          <w:rFonts w:ascii="TimesNewRomanPS" w:eastAsia="Times New Roman" w:hAnsi="TimesNewRomanPS" w:cs="Times New Roman"/>
          <w:b/>
          <w:bCs/>
          <w:sz w:val="28"/>
          <w:szCs w:val="28"/>
          <w:lang w:eastAsia="ru-RU"/>
        </w:rPr>
        <w:t xml:space="preserve">̈ </w:t>
      </w:r>
      <w:proofErr w:type="spellStart"/>
      <w:r w:rsidRPr="006B434C">
        <w:rPr>
          <w:rFonts w:ascii="TimesNewRomanPS" w:eastAsia="Times New Roman" w:hAnsi="TimesNewRomanPS" w:cs="Times New Roman"/>
          <w:b/>
          <w:bCs/>
          <w:sz w:val="28"/>
          <w:szCs w:val="28"/>
          <w:lang w:eastAsia="ru-RU"/>
        </w:rPr>
        <w:t>передвищоі</w:t>
      </w:r>
      <w:proofErr w:type="spellEnd"/>
      <w:r w:rsidRPr="006B434C">
        <w:rPr>
          <w:rFonts w:ascii="TimesNewRomanPS" w:eastAsia="Times New Roman" w:hAnsi="TimesNewRomanPS" w:cs="Times New Roman"/>
          <w:b/>
          <w:bCs/>
          <w:sz w:val="28"/>
          <w:szCs w:val="28"/>
          <w:lang w:eastAsia="ru-RU"/>
        </w:rPr>
        <w:t xml:space="preserve">̈ </w:t>
      </w:r>
      <w:proofErr w:type="spellStart"/>
      <w:r w:rsidRPr="006B434C">
        <w:rPr>
          <w:rFonts w:ascii="TimesNewRomanPS" w:eastAsia="Times New Roman" w:hAnsi="TimesNewRomanPS" w:cs="Times New Roman"/>
          <w:b/>
          <w:bCs/>
          <w:sz w:val="28"/>
          <w:szCs w:val="28"/>
          <w:lang w:eastAsia="ru-RU"/>
        </w:rPr>
        <w:t>освіти</w:t>
      </w:r>
      <w:proofErr w:type="spellEnd"/>
      <w:r w:rsidRPr="006B434C">
        <w:rPr>
          <w:rFonts w:ascii="TimesNewRomanPS" w:eastAsia="Times New Roman" w:hAnsi="TimesNewRomanPS" w:cs="Times New Roman"/>
          <w:b/>
          <w:bCs/>
          <w:sz w:val="28"/>
          <w:szCs w:val="28"/>
          <w:lang w:eastAsia="ru-RU"/>
        </w:rPr>
        <w:t xml:space="preserve"> </w:t>
      </w:r>
    </w:p>
    <w:p w14:paraId="557CA98B" w14:textId="77777777" w:rsidR="00FF4A64" w:rsidRDefault="00FF4A64" w:rsidP="00FF4A64">
      <w:pPr>
        <w:pStyle w:val="10"/>
        <w:pBdr>
          <w:top w:val="nil"/>
          <w:left w:val="nil"/>
          <w:bottom w:val="nil"/>
          <w:right w:val="nil"/>
          <w:between w:val="nil"/>
        </w:pBdr>
        <w:jc w:val="center"/>
        <w:rPr>
          <w:color w:val="000000"/>
          <w:sz w:val="28"/>
          <w:szCs w:val="28"/>
        </w:rPr>
      </w:pPr>
      <w:r>
        <w:rPr>
          <w:b/>
          <w:color w:val="000000"/>
          <w:sz w:val="28"/>
          <w:szCs w:val="28"/>
        </w:rPr>
        <w:t>А. Офіційні документи:</w:t>
      </w:r>
    </w:p>
    <w:p w14:paraId="2A810E8B" w14:textId="77777777" w:rsidR="00FF4A64" w:rsidRDefault="00FF4A64" w:rsidP="00FF4A64">
      <w:pPr>
        <w:pStyle w:val="10"/>
        <w:pBdr>
          <w:top w:val="nil"/>
          <w:left w:val="nil"/>
          <w:bottom w:val="nil"/>
          <w:right w:val="nil"/>
          <w:between w:val="nil"/>
        </w:pBdr>
        <w:jc w:val="both"/>
        <w:rPr>
          <w:color w:val="000000"/>
          <w:sz w:val="28"/>
          <w:szCs w:val="28"/>
        </w:rPr>
      </w:pPr>
      <w:r>
        <w:rPr>
          <w:color w:val="000000"/>
          <w:sz w:val="28"/>
          <w:szCs w:val="28"/>
        </w:rPr>
        <w:t xml:space="preserve">1. Закон України «Про освіту» - </w:t>
      </w:r>
      <w:hyperlink r:id="rId5">
        <w:r>
          <w:rPr>
            <w:color w:val="0000FF"/>
            <w:sz w:val="28"/>
            <w:szCs w:val="28"/>
            <w:u w:val="single"/>
          </w:rPr>
          <w:t xml:space="preserve">http://zakon5.rada.gov.uа/1 </w:t>
        </w:r>
        <w:proofErr w:type="spellStart"/>
        <w:r>
          <w:rPr>
            <w:color w:val="0000FF"/>
            <w:sz w:val="28"/>
            <w:szCs w:val="28"/>
            <w:u w:val="single"/>
          </w:rPr>
          <w:t>aws</w:t>
        </w:r>
        <w:proofErr w:type="spellEnd"/>
        <w:r>
          <w:rPr>
            <w:color w:val="0000FF"/>
            <w:sz w:val="28"/>
            <w:szCs w:val="28"/>
            <w:u w:val="single"/>
          </w:rPr>
          <w:t>/</w:t>
        </w:r>
        <w:proofErr w:type="spellStart"/>
        <w:r>
          <w:rPr>
            <w:color w:val="0000FF"/>
            <w:sz w:val="28"/>
            <w:szCs w:val="28"/>
            <w:u w:val="single"/>
          </w:rPr>
          <w:t>shоw</w:t>
        </w:r>
        <w:proofErr w:type="spellEnd"/>
        <w:r>
          <w:rPr>
            <w:color w:val="0000FF"/>
            <w:sz w:val="28"/>
            <w:szCs w:val="28"/>
            <w:u w:val="single"/>
          </w:rPr>
          <w:t>/2145-19</w:t>
        </w:r>
      </w:hyperlink>
    </w:p>
    <w:p w14:paraId="3417A431" w14:textId="77777777" w:rsidR="00FF4A64" w:rsidRDefault="00FF4A64" w:rsidP="00FF4A64">
      <w:pPr>
        <w:pStyle w:val="10"/>
        <w:pBdr>
          <w:top w:val="nil"/>
          <w:left w:val="nil"/>
          <w:bottom w:val="nil"/>
          <w:right w:val="nil"/>
          <w:between w:val="nil"/>
        </w:pBdr>
        <w:rPr>
          <w:color w:val="000000"/>
          <w:sz w:val="28"/>
          <w:szCs w:val="28"/>
        </w:rPr>
      </w:pPr>
      <w:r>
        <w:rPr>
          <w:color w:val="000000"/>
          <w:sz w:val="28"/>
          <w:szCs w:val="28"/>
        </w:rPr>
        <w:t xml:space="preserve">2. Закон України «Про фахову </w:t>
      </w:r>
      <w:proofErr w:type="spellStart"/>
      <w:r>
        <w:rPr>
          <w:color w:val="000000"/>
          <w:sz w:val="28"/>
          <w:szCs w:val="28"/>
        </w:rPr>
        <w:t>передвищу</w:t>
      </w:r>
      <w:proofErr w:type="spellEnd"/>
      <w:r>
        <w:rPr>
          <w:color w:val="000000"/>
          <w:sz w:val="28"/>
          <w:szCs w:val="28"/>
        </w:rPr>
        <w:t xml:space="preserve"> освіту» - </w:t>
      </w:r>
      <w:hyperlink r:id="rId6" w:anchor="Text">
        <w:r>
          <w:rPr>
            <w:color w:val="0000FF"/>
            <w:sz w:val="28"/>
            <w:szCs w:val="28"/>
            <w:u w:val="single"/>
          </w:rPr>
          <w:t>https://zakon.rada.gov.ua/laws/show/2745-19#Text</w:t>
        </w:r>
      </w:hyperlink>
    </w:p>
    <w:p w14:paraId="0A02C066" w14:textId="77777777" w:rsidR="00FF4A64" w:rsidRDefault="00FF4A64" w:rsidP="00FF4A64">
      <w:pPr>
        <w:pStyle w:val="10"/>
        <w:pBdr>
          <w:top w:val="nil"/>
          <w:left w:val="nil"/>
          <w:bottom w:val="nil"/>
          <w:right w:val="nil"/>
          <w:between w:val="nil"/>
        </w:pBdr>
        <w:rPr>
          <w:color w:val="000000"/>
          <w:sz w:val="28"/>
          <w:szCs w:val="28"/>
        </w:rPr>
      </w:pPr>
      <w:r>
        <w:rPr>
          <w:color w:val="000000"/>
          <w:sz w:val="28"/>
          <w:szCs w:val="28"/>
        </w:rPr>
        <w:t>3. Закон України  «Про вищу освіту»-</w:t>
      </w:r>
      <w:hyperlink r:id="rId7">
        <w:r>
          <w:rPr>
            <w:color w:val="0000FF"/>
            <w:sz w:val="28"/>
            <w:szCs w:val="28"/>
            <w:u w:val="single"/>
          </w:rPr>
          <w:t>http://zakon4.rada.gov.ua/laws/show/1556-18</w:t>
        </w:r>
      </w:hyperlink>
      <w:r>
        <w:rPr>
          <w:color w:val="000000"/>
          <w:sz w:val="28"/>
          <w:szCs w:val="28"/>
        </w:rPr>
        <w:t>.</w:t>
      </w:r>
    </w:p>
    <w:p w14:paraId="269BBF4E" w14:textId="77777777" w:rsidR="00FF4A64" w:rsidRDefault="00FF4A64" w:rsidP="00FF4A64">
      <w:pPr>
        <w:pStyle w:val="10"/>
        <w:pBdr>
          <w:top w:val="nil"/>
          <w:left w:val="nil"/>
          <w:bottom w:val="nil"/>
          <w:right w:val="nil"/>
          <w:between w:val="nil"/>
        </w:pBdr>
        <w:jc w:val="both"/>
        <w:rPr>
          <w:color w:val="000000"/>
          <w:sz w:val="28"/>
          <w:szCs w:val="28"/>
        </w:rPr>
      </w:pPr>
      <w:r>
        <w:rPr>
          <w:color w:val="000000"/>
          <w:sz w:val="28"/>
          <w:szCs w:val="28"/>
        </w:rPr>
        <w:t xml:space="preserve">4. Національний класифікатор України: Класифікатор професій ДК 003:2010. – </w:t>
      </w:r>
      <w:hyperlink r:id="rId8">
        <w:r>
          <w:rPr>
            <w:color w:val="0000FF"/>
            <w:sz w:val="28"/>
            <w:szCs w:val="28"/>
            <w:u w:val="single"/>
          </w:rPr>
          <w:t>https://zakon.rada-gov.ua/radayshow/va327609-10</w:t>
        </w:r>
      </w:hyperlink>
    </w:p>
    <w:p w14:paraId="4006DA4B" w14:textId="77777777" w:rsidR="00FF4A64" w:rsidRDefault="00FF4A64" w:rsidP="00FF4A64">
      <w:pPr>
        <w:pStyle w:val="10"/>
        <w:pBdr>
          <w:top w:val="nil"/>
          <w:left w:val="nil"/>
          <w:bottom w:val="nil"/>
          <w:right w:val="nil"/>
          <w:between w:val="nil"/>
        </w:pBdr>
        <w:jc w:val="both"/>
        <w:rPr>
          <w:color w:val="000000"/>
          <w:sz w:val="28"/>
          <w:szCs w:val="28"/>
        </w:rPr>
      </w:pPr>
      <w:r>
        <w:rPr>
          <w:color w:val="000000"/>
          <w:sz w:val="28"/>
          <w:szCs w:val="28"/>
        </w:rPr>
        <w:t xml:space="preserve">5.  НРК, 2019 - </w:t>
      </w:r>
      <w:hyperlink r:id="rId9">
        <w:r>
          <w:rPr>
            <w:color w:val="0000FF"/>
            <w:sz w:val="28"/>
            <w:szCs w:val="28"/>
            <w:u w:val="single"/>
          </w:rPr>
          <w:t>http://zakon4.rada.gov.ua/laws/show/1341-2011-й</w:t>
        </w:r>
      </w:hyperlink>
    </w:p>
    <w:p w14:paraId="61F1499C" w14:textId="77777777" w:rsidR="00FF4A64" w:rsidRDefault="00FF4A64" w:rsidP="00FF4A64">
      <w:pPr>
        <w:pStyle w:val="10"/>
        <w:pBdr>
          <w:top w:val="nil"/>
          <w:left w:val="nil"/>
          <w:bottom w:val="nil"/>
          <w:right w:val="nil"/>
          <w:between w:val="nil"/>
        </w:pBdr>
        <w:rPr>
          <w:color w:val="000000"/>
          <w:sz w:val="28"/>
          <w:szCs w:val="28"/>
        </w:rPr>
      </w:pPr>
      <w:r>
        <w:rPr>
          <w:color w:val="000000"/>
          <w:sz w:val="28"/>
          <w:szCs w:val="28"/>
        </w:rPr>
        <w:t xml:space="preserve">6. Перелік галузей знань і спеціальностей, 2015 – </w:t>
      </w:r>
      <w:hyperlink r:id="rId10">
        <w:r>
          <w:rPr>
            <w:color w:val="0000FF"/>
            <w:sz w:val="28"/>
            <w:szCs w:val="28"/>
            <w:u w:val="single"/>
          </w:rPr>
          <w:t>http://zakon4.rada.gov.ua/laws/show/266-2015-п</w:t>
        </w:r>
      </w:hyperlink>
      <w:r>
        <w:rPr>
          <w:color w:val="000000"/>
          <w:sz w:val="28"/>
          <w:szCs w:val="28"/>
        </w:rPr>
        <w:t>.</w:t>
      </w:r>
    </w:p>
    <w:p w14:paraId="00A1C1C3" w14:textId="77777777" w:rsidR="00FF4A64" w:rsidRPr="001775E1" w:rsidRDefault="00FF4A64" w:rsidP="00FF4A64">
      <w:pPr>
        <w:pStyle w:val="a3"/>
        <w:spacing w:before="0" w:beforeAutospacing="0" w:after="0" w:afterAutospacing="0" w:line="360" w:lineRule="auto"/>
        <w:rPr>
          <w:rFonts w:ascii="TimesNewRomanPSMT" w:hAnsi="TimesNewRomanPSMT" w:cs="TimesNewRomanPSMT"/>
          <w:sz w:val="26"/>
          <w:szCs w:val="26"/>
          <w:lang w:val="uk-UA"/>
        </w:rPr>
      </w:pPr>
      <w:r w:rsidRPr="006B434C">
        <w:rPr>
          <w:rFonts w:ascii="TimesNewRomanPSMT" w:hAnsi="TimesNewRomanPSMT" w:cs="TimesNewRomanPSMT"/>
          <w:sz w:val="26"/>
          <w:szCs w:val="26"/>
          <w:lang w:val="uk-UA"/>
        </w:rPr>
        <w:lastRenderedPageBreak/>
        <w:t xml:space="preserve">7. </w:t>
      </w:r>
      <w:r w:rsidRPr="001775E1">
        <w:rPr>
          <w:rFonts w:ascii="TimesNewRomanPSMT" w:hAnsi="TimesNewRomanPSMT" w:cs="TimesNewRomanPSMT"/>
          <w:sz w:val="26"/>
          <w:szCs w:val="26"/>
          <w:lang w:val="uk-UA"/>
        </w:rPr>
        <w:t xml:space="preserve">Указ Президента </w:t>
      </w:r>
      <w:proofErr w:type="spellStart"/>
      <w:r w:rsidRPr="001775E1">
        <w:rPr>
          <w:rFonts w:ascii="TimesNewRomanPSMT" w:hAnsi="TimesNewRomanPSMT" w:cs="TimesNewRomanPSMT"/>
          <w:sz w:val="26"/>
          <w:szCs w:val="26"/>
          <w:lang w:val="uk-UA"/>
        </w:rPr>
        <w:t>України</w:t>
      </w:r>
      <w:proofErr w:type="spellEnd"/>
      <w:r w:rsidRPr="001775E1">
        <w:rPr>
          <w:rFonts w:ascii="TimesNewRomanPSMT" w:hAnsi="TimesNewRomanPSMT" w:cs="TimesNewRomanPSMT"/>
          <w:sz w:val="26"/>
          <w:szCs w:val="26"/>
          <w:lang w:val="uk-UA"/>
        </w:rPr>
        <w:t xml:space="preserve"> «Питання </w:t>
      </w:r>
      <w:proofErr w:type="spellStart"/>
      <w:r w:rsidRPr="001775E1">
        <w:rPr>
          <w:rFonts w:ascii="TimesNewRomanPSMT" w:hAnsi="TimesNewRomanPSMT" w:cs="TimesNewRomanPSMT"/>
          <w:sz w:val="26"/>
          <w:szCs w:val="26"/>
          <w:lang w:val="uk-UA"/>
        </w:rPr>
        <w:t>європейськоі</w:t>
      </w:r>
      <w:proofErr w:type="spellEnd"/>
      <w:r w:rsidRPr="001775E1">
        <w:rPr>
          <w:rFonts w:ascii="TimesNewRomanPSMT" w:hAnsi="TimesNewRomanPSMT" w:cs="TimesNewRomanPSMT"/>
          <w:sz w:val="26"/>
          <w:szCs w:val="26"/>
          <w:lang w:val="uk-UA"/>
        </w:rPr>
        <w:t xml:space="preserve">̈ та </w:t>
      </w:r>
      <w:proofErr w:type="spellStart"/>
      <w:r w:rsidRPr="001775E1">
        <w:rPr>
          <w:rFonts w:ascii="TimesNewRomanPSMT" w:hAnsi="TimesNewRomanPSMT" w:cs="TimesNewRomanPSMT"/>
          <w:sz w:val="26"/>
          <w:szCs w:val="26"/>
          <w:lang w:val="uk-UA"/>
        </w:rPr>
        <w:t>євроатлантичноі</w:t>
      </w:r>
      <w:proofErr w:type="spellEnd"/>
      <w:r w:rsidRPr="001775E1">
        <w:rPr>
          <w:rFonts w:ascii="TimesNewRomanPSMT" w:hAnsi="TimesNewRomanPSMT" w:cs="TimesNewRomanPSMT"/>
          <w:sz w:val="26"/>
          <w:szCs w:val="26"/>
          <w:lang w:val="uk-UA"/>
        </w:rPr>
        <w:t xml:space="preserve">̈ </w:t>
      </w:r>
      <w:proofErr w:type="spellStart"/>
      <w:r w:rsidRPr="001775E1">
        <w:rPr>
          <w:rFonts w:ascii="TimesNewRomanPSMT" w:hAnsi="TimesNewRomanPSMT" w:cs="TimesNewRomanPSMT"/>
          <w:sz w:val="26"/>
          <w:szCs w:val="26"/>
          <w:lang w:val="uk-UA"/>
        </w:rPr>
        <w:t>інтеграціі</w:t>
      </w:r>
      <w:proofErr w:type="spellEnd"/>
      <w:r w:rsidRPr="001775E1">
        <w:rPr>
          <w:rFonts w:ascii="TimesNewRomanPSMT" w:hAnsi="TimesNewRomanPSMT" w:cs="TimesNewRomanPSMT"/>
          <w:sz w:val="26"/>
          <w:szCs w:val="26"/>
          <w:lang w:val="uk-UA"/>
        </w:rPr>
        <w:t xml:space="preserve">̈» від 20 квітня 2019 р. </w:t>
      </w:r>
      <w:proofErr w:type="spellStart"/>
      <w:r w:rsidRPr="006B434C">
        <w:rPr>
          <w:rFonts w:ascii="TimesNewRomanPSMT" w:hAnsi="TimesNewRomanPSMT" w:cs="TimesNewRomanPSMT"/>
          <w:sz w:val="26"/>
          <w:szCs w:val="26"/>
        </w:rPr>
        <w:t>No</w:t>
      </w:r>
      <w:proofErr w:type="spellEnd"/>
      <w:r w:rsidRPr="001775E1">
        <w:rPr>
          <w:rFonts w:ascii="TimesNewRomanPSMT" w:hAnsi="TimesNewRomanPSMT" w:cs="TimesNewRomanPSMT"/>
          <w:sz w:val="26"/>
          <w:szCs w:val="26"/>
          <w:lang w:val="uk-UA"/>
        </w:rPr>
        <w:t xml:space="preserve"> 155/2019 - </w:t>
      </w:r>
      <w:proofErr w:type="spellStart"/>
      <w:r w:rsidRPr="006B434C">
        <w:rPr>
          <w:rFonts w:ascii="TimesNewRomanPSMT" w:hAnsi="TimesNewRomanPSMT" w:cs="TimesNewRomanPSMT"/>
          <w:sz w:val="26"/>
          <w:szCs w:val="26"/>
        </w:rPr>
        <w:t>https</w:t>
      </w:r>
      <w:proofErr w:type="spellEnd"/>
      <w:r w:rsidRPr="001775E1">
        <w:rPr>
          <w:rFonts w:ascii="TimesNewRomanPSMT" w:hAnsi="TimesNewRomanPSMT" w:cs="TimesNewRomanPSMT"/>
          <w:sz w:val="26"/>
          <w:szCs w:val="26"/>
          <w:lang w:val="uk-UA"/>
        </w:rPr>
        <w:t>://</w:t>
      </w:r>
      <w:proofErr w:type="spellStart"/>
      <w:r w:rsidRPr="006B434C">
        <w:rPr>
          <w:rFonts w:ascii="TimesNewRomanPSMT" w:hAnsi="TimesNewRomanPSMT" w:cs="TimesNewRomanPSMT"/>
          <w:sz w:val="26"/>
          <w:szCs w:val="26"/>
        </w:rPr>
        <w:t>www</w:t>
      </w:r>
      <w:proofErr w:type="spellEnd"/>
      <w:r w:rsidRPr="001775E1">
        <w:rPr>
          <w:rFonts w:ascii="TimesNewRomanPSMT" w:hAnsi="TimesNewRomanPSMT" w:cs="TimesNewRomanPSMT"/>
          <w:sz w:val="26"/>
          <w:szCs w:val="26"/>
          <w:lang w:val="uk-UA"/>
        </w:rPr>
        <w:t>.</w:t>
      </w:r>
      <w:proofErr w:type="spellStart"/>
      <w:r w:rsidRPr="006B434C">
        <w:rPr>
          <w:rFonts w:ascii="TimesNewRomanPSMT" w:hAnsi="TimesNewRomanPSMT" w:cs="TimesNewRomanPSMT"/>
          <w:sz w:val="26"/>
          <w:szCs w:val="26"/>
        </w:rPr>
        <w:t>president</w:t>
      </w:r>
      <w:proofErr w:type="spellEnd"/>
      <w:r w:rsidRPr="001775E1">
        <w:rPr>
          <w:rFonts w:ascii="TimesNewRomanPSMT" w:hAnsi="TimesNewRomanPSMT" w:cs="TimesNewRomanPSMT"/>
          <w:sz w:val="26"/>
          <w:szCs w:val="26"/>
          <w:lang w:val="uk-UA"/>
        </w:rPr>
        <w:t xml:space="preserve">, </w:t>
      </w:r>
      <w:proofErr w:type="spellStart"/>
      <w:r w:rsidRPr="006B434C">
        <w:rPr>
          <w:rFonts w:ascii="TimesNewRomanPSMT" w:hAnsi="TimesNewRomanPSMT" w:cs="TimesNewRomanPSMT"/>
          <w:sz w:val="26"/>
          <w:szCs w:val="26"/>
        </w:rPr>
        <w:t>gov</w:t>
      </w:r>
      <w:proofErr w:type="spellEnd"/>
      <w:r w:rsidRPr="001775E1">
        <w:rPr>
          <w:rFonts w:ascii="TimesNewRomanPSMT" w:hAnsi="TimesNewRomanPSMT" w:cs="TimesNewRomanPSMT"/>
          <w:sz w:val="26"/>
          <w:szCs w:val="26"/>
          <w:lang w:val="uk-UA"/>
        </w:rPr>
        <w:t xml:space="preserve"> .</w:t>
      </w:r>
      <w:proofErr w:type="spellStart"/>
      <w:r w:rsidRPr="006B434C">
        <w:rPr>
          <w:rFonts w:ascii="TimesNewRomanPSMT" w:hAnsi="TimesNewRomanPSMT" w:cs="TimesNewRomanPSMT"/>
          <w:sz w:val="26"/>
          <w:szCs w:val="26"/>
        </w:rPr>
        <w:t>ua</w:t>
      </w:r>
      <w:proofErr w:type="spellEnd"/>
      <w:r w:rsidRPr="001775E1">
        <w:rPr>
          <w:rFonts w:ascii="TimesNewRomanPSMT" w:hAnsi="TimesNewRomanPSMT" w:cs="TimesNewRomanPSMT"/>
          <w:sz w:val="26"/>
          <w:szCs w:val="26"/>
          <w:lang w:val="uk-UA"/>
        </w:rPr>
        <w:t>/</w:t>
      </w:r>
      <w:proofErr w:type="spellStart"/>
      <w:r w:rsidRPr="006B434C">
        <w:rPr>
          <w:rFonts w:ascii="TimesNewRomanPSMT" w:hAnsi="TimesNewRomanPSMT" w:cs="TimesNewRomanPSMT"/>
          <w:sz w:val="26"/>
          <w:szCs w:val="26"/>
        </w:rPr>
        <w:t>documents</w:t>
      </w:r>
      <w:proofErr w:type="spellEnd"/>
      <w:r w:rsidRPr="001775E1">
        <w:rPr>
          <w:rFonts w:ascii="TimesNewRomanPSMT" w:hAnsi="TimesNewRomanPSMT" w:cs="TimesNewRomanPSMT"/>
          <w:sz w:val="26"/>
          <w:szCs w:val="26"/>
          <w:lang w:val="uk-UA"/>
        </w:rPr>
        <w:t xml:space="preserve">/1552019-265 86 </w:t>
      </w:r>
    </w:p>
    <w:p w14:paraId="58931261" w14:textId="77777777" w:rsidR="00FF4A64" w:rsidRDefault="00FF4A64" w:rsidP="00FF4A64">
      <w:pPr>
        <w:pStyle w:val="10"/>
        <w:pBdr>
          <w:top w:val="nil"/>
          <w:left w:val="nil"/>
          <w:bottom w:val="nil"/>
          <w:right w:val="nil"/>
          <w:between w:val="nil"/>
        </w:pBdr>
        <w:jc w:val="center"/>
        <w:rPr>
          <w:color w:val="000000"/>
          <w:sz w:val="28"/>
          <w:szCs w:val="28"/>
        </w:rPr>
      </w:pPr>
      <w:r>
        <w:rPr>
          <w:b/>
          <w:color w:val="000000"/>
          <w:sz w:val="28"/>
          <w:szCs w:val="28"/>
        </w:rPr>
        <w:t>Б. Корисні посилання:</w:t>
      </w:r>
    </w:p>
    <w:p w14:paraId="1D350A74" w14:textId="77777777" w:rsidR="00FF4A64" w:rsidRDefault="00FF4A64" w:rsidP="00FF4A64">
      <w:pPr>
        <w:pStyle w:val="10"/>
        <w:pBdr>
          <w:top w:val="nil"/>
          <w:left w:val="nil"/>
          <w:bottom w:val="nil"/>
          <w:right w:val="nil"/>
          <w:between w:val="nil"/>
        </w:pBdr>
        <w:rPr>
          <w:color w:val="000000"/>
          <w:sz w:val="28"/>
          <w:szCs w:val="28"/>
        </w:rPr>
      </w:pPr>
      <w:r>
        <w:rPr>
          <w:color w:val="000000"/>
          <w:sz w:val="28"/>
          <w:szCs w:val="28"/>
        </w:rPr>
        <w:t xml:space="preserve">1. Проект ЄС TUNING (приклади результатів навчання, </w:t>
      </w:r>
      <w:proofErr w:type="spellStart"/>
      <w:r>
        <w:rPr>
          <w:color w:val="000000"/>
          <w:sz w:val="28"/>
          <w:szCs w:val="28"/>
        </w:rPr>
        <w:t>компетентностей</w:t>
      </w:r>
      <w:proofErr w:type="spellEnd"/>
      <w:r>
        <w:rPr>
          <w:color w:val="000000"/>
          <w:sz w:val="28"/>
          <w:szCs w:val="28"/>
        </w:rPr>
        <w:t>)</w:t>
      </w:r>
    </w:p>
    <w:p w14:paraId="16DEC2B5" w14:textId="77777777" w:rsidR="00FF4A64" w:rsidRDefault="00FF4A64" w:rsidP="00FF4A64">
      <w:pPr>
        <w:pStyle w:val="10"/>
        <w:pBdr>
          <w:top w:val="nil"/>
          <w:left w:val="nil"/>
          <w:bottom w:val="nil"/>
          <w:right w:val="nil"/>
          <w:between w:val="nil"/>
        </w:pBdr>
        <w:rPr>
          <w:color w:val="000000"/>
          <w:sz w:val="28"/>
          <w:szCs w:val="28"/>
        </w:rPr>
      </w:pPr>
      <w:r>
        <w:rPr>
          <w:color w:val="000000"/>
          <w:sz w:val="28"/>
          <w:szCs w:val="28"/>
        </w:rPr>
        <w:t xml:space="preserve">— </w:t>
      </w:r>
      <w:hyperlink r:id="rId11">
        <w:r>
          <w:rPr>
            <w:color w:val="0000FF"/>
            <w:sz w:val="28"/>
            <w:szCs w:val="28"/>
            <w:u w:val="single"/>
          </w:rPr>
          <w:t>http://www.unideusto.org/tuningeu/</w:t>
        </w:r>
      </w:hyperlink>
      <w:r>
        <w:rPr>
          <w:color w:val="000000"/>
          <w:sz w:val="28"/>
          <w:szCs w:val="28"/>
        </w:rPr>
        <w:t>.</w:t>
      </w:r>
    </w:p>
    <w:p w14:paraId="7AE066ED" w14:textId="77777777" w:rsidR="00FF4A64" w:rsidRDefault="00FF4A64" w:rsidP="00FF4A64">
      <w:pPr>
        <w:pStyle w:val="10"/>
        <w:pBdr>
          <w:top w:val="nil"/>
          <w:left w:val="nil"/>
          <w:bottom w:val="nil"/>
          <w:right w:val="nil"/>
          <w:between w:val="nil"/>
        </w:pBdr>
        <w:jc w:val="both"/>
        <w:rPr>
          <w:color w:val="000000"/>
          <w:sz w:val="28"/>
          <w:szCs w:val="28"/>
        </w:rPr>
      </w:pPr>
      <w:r>
        <w:rPr>
          <w:color w:val="000000"/>
          <w:sz w:val="28"/>
          <w:szCs w:val="28"/>
        </w:rPr>
        <w:t xml:space="preserve">2. Національний глосарій: вища освіта, 2014 – </w:t>
      </w:r>
      <w:hyperlink r:id="rId12">
        <w:r>
          <w:rPr>
            <w:color w:val="0000FF"/>
            <w:sz w:val="28"/>
            <w:szCs w:val="28"/>
            <w:u w:val="single"/>
          </w:rPr>
          <w:t>http://erasmusplus.org.ua/korysna-informatsiia/korysni-materialy/category/3-materialy-natsionalnoi-komandy-ekspertiv-shchodo-zaprovadzhennia-instrumentiv-bolonskoho-protsesu.html?start=80</w:t>
        </w:r>
      </w:hyperlink>
    </w:p>
    <w:p w14:paraId="0DD995C0" w14:textId="77777777" w:rsidR="00FF4A64" w:rsidRDefault="00FF4A64" w:rsidP="00FF4A64">
      <w:pPr>
        <w:pStyle w:val="10"/>
        <w:pBdr>
          <w:top w:val="nil"/>
          <w:left w:val="nil"/>
          <w:bottom w:val="nil"/>
          <w:right w:val="nil"/>
          <w:between w:val="nil"/>
        </w:pBdr>
        <w:jc w:val="both"/>
        <w:rPr>
          <w:color w:val="000000"/>
          <w:sz w:val="28"/>
          <w:szCs w:val="28"/>
        </w:rPr>
      </w:pPr>
      <w:r>
        <w:rPr>
          <w:color w:val="000000"/>
          <w:sz w:val="28"/>
          <w:szCs w:val="28"/>
        </w:rPr>
        <w:t xml:space="preserve">3. </w:t>
      </w:r>
      <w:proofErr w:type="spellStart"/>
      <w:r>
        <w:rPr>
          <w:color w:val="000000"/>
          <w:sz w:val="28"/>
          <w:szCs w:val="28"/>
        </w:rPr>
        <w:t>Рашкевич</w:t>
      </w:r>
      <w:proofErr w:type="spellEnd"/>
      <w:r>
        <w:rPr>
          <w:color w:val="000000"/>
          <w:sz w:val="28"/>
          <w:szCs w:val="28"/>
        </w:rPr>
        <w:t xml:space="preserve"> Ю.М. Болонський процес та нова парадигма вищої освіти: </w:t>
      </w:r>
    </w:p>
    <w:p w14:paraId="6F529FC5" w14:textId="77777777" w:rsidR="00FF4A64" w:rsidRDefault="00FF4A64" w:rsidP="00FF4A64">
      <w:pPr>
        <w:pStyle w:val="10"/>
        <w:pBdr>
          <w:top w:val="nil"/>
          <w:left w:val="nil"/>
          <w:bottom w:val="nil"/>
          <w:right w:val="nil"/>
          <w:between w:val="nil"/>
        </w:pBdr>
        <w:jc w:val="both"/>
        <w:rPr>
          <w:color w:val="000000"/>
          <w:sz w:val="28"/>
          <w:szCs w:val="28"/>
        </w:rPr>
      </w:pPr>
      <w:r>
        <w:rPr>
          <w:color w:val="000000"/>
          <w:sz w:val="28"/>
          <w:szCs w:val="28"/>
        </w:rPr>
        <w:t xml:space="preserve">монографія - </w:t>
      </w:r>
      <w:hyperlink r:id="rId13">
        <w:r>
          <w:rPr>
            <w:color w:val="0000FF"/>
            <w:sz w:val="28"/>
            <w:szCs w:val="28"/>
            <w:u w:val="single"/>
          </w:rPr>
          <w:t>https://erasmusplus.org.ua/korysna-informatsiia/korysni-materialy/category/%203-materialy-natsionalnoi-komandy-ekspertiv-shchodo-zaprovadzhennia-instrumentiv-bolonskoho-protsesu.html?start=80</w:t>
        </w:r>
      </w:hyperlink>
    </w:p>
    <w:p w14:paraId="4FC82B2C" w14:textId="77777777" w:rsidR="00FF4A64" w:rsidRDefault="00FF4A64" w:rsidP="00FF4A64">
      <w:pPr>
        <w:pStyle w:val="10"/>
        <w:pBdr>
          <w:top w:val="nil"/>
          <w:left w:val="nil"/>
          <w:bottom w:val="nil"/>
          <w:right w:val="nil"/>
          <w:between w:val="nil"/>
        </w:pBdr>
        <w:jc w:val="both"/>
        <w:rPr>
          <w:color w:val="000000"/>
          <w:sz w:val="28"/>
          <w:szCs w:val="28"/>
        </w:rPr>
      </w:pPr>
      <w:r>
        <w:rPr>
          <w:color w:val="000000"/>
          <w:sz w:val="28"/>
          <w:szCs w:val="28"/>
        </w:rPr>
        <w:t xml:space="preserve">4. Розроблення освітніх програм: методичні рекомендації - </w:t>
      </w:r>
      <w:hyperlink r:id="rId14">
        <w:r>
          <w:rPr>
            <w:color w:val="0000FF"/>
            <w:sz w:val="28"/>
            <w:szCs w:val="28"/>
            <w:u w:val="single"/>
          </w:rPr>
          <w:t>http://erasmusplus.org.ua/korysna-informatsiia/korysni-materialy/category/3-materialy-natsionalnoi-komandy-ekspertiv-shchodo-zaprovadzhennia-instrumentiv-bolonskoho-protsesu.html?start=80</w:t>
        </w:r>
      </w:hyperlink>
    </w:p>
    <w:p w14:paraId="4D2D1252" w14:textId="77777777" w:rsidR="00FF4A64" w:rsidRDefault="00FF4A64" w:rsidP="00FF4A64">
      <w:pPr>
        <w:pStyle w:val="10"/>
        <w:pBdr>
          <w:top w:val="nil"/>
          <w:left w:val="nil"/>
          <w:bottom w:val="nil"/>
          <w:right w:val="nil"/>
          <w:between w:val="nil"/>
        </w:pBdr>
        <w:jc w:val="both"/>
        <w:rPr>
          <w:color w:val="000000"/>
          <w:sz w:val="28"/>
          <w:szCs w:val="28"/>
        </w:rPr>
      </w:pPr>
      <w:r>
        <w:rPr>
          <w:color w:val="000000"/>
          <w:sz w:val="28"/>
          <w:szCs w:val="28"/>
        </w:rPr>
        <w:t>5. ESG 2015 (Стандарти та рекомендації із забезпечення якості в ЄПВО) -</w:t>
      </w:r>
    </w:p>
    <w:p w14:paraId="5524BDBD" w14:textId="77777777" w:rsidR="00FF4A64" w:rsidRDefault="00804D9D" w:rsidP="00FF4A64">
      <w:pPr>
        <w:pStyle w:val="10"/>
        <w:pBdr>
          <w:top w:val="nil"/>
          <w:left w:val="nil"/>
          <w:bottom w:val="nil"/>
          <w:right w:val="nil"/>
          <w:between w:val="nil"/>
        </w:pBdr>
        <w:jc w:val="both"/>
        <w:rPr>
          <w:color w:val="000000"/>
          <w:sz w:val="28"/>
          <w:szCs w:val="28"/>
        </w:rPr>
      </w:pPr>
      <w:hyperlink r:id="rId15">
        <w:r w:rsidR="00FF4A64">
          <w:rPr>
            <w:color w:val="0000FF"/>
            <w:sz w:val="28"/>
            <w:szCs w:val="28"/>
            <w:u w:val="single"/>
          </w:rPr>
          <w:t>https://ihed.org.ua/wp-content/uploads/2018/10/04 2016 ESG 2015.pdf</w:t>
        </w:r>
      </w:hyperlink>
    </w:p>
    <w:p w14:paraId="7D8FCF5A" w14:textId="77777777" w:rsidR="00FF4A64" w:rsidRPr="001775E1" w:rsidRDefault="00FF4A64" w:rsidP="00FF4A64">
      <w:pPr>
        <w:jc w:val="both"/>
        <w:rPr>
          <w:rFonts w:ascii="Times New Roman" w:eastAsia="Times New Roman" w:hAnsi="Times New Roman" w:cs="Times New Roman"/>
          <w:sz w:val="26"/>
          <w:szCs w:val="26"/>
          <w:lang w:val="uk-UA" w:eastAsia="ru-RU"/>
        </w:rPr>
      </w:pPr>
      <w:r>
        <w:rPr>
          <w:rFonts w:ascii="TimesNewRomanPSMT" w:eastAsia="Times New Roman" w:hAnsi="TimesNewRomanPSMT" w:cs="TimesNewRomanPSMT"/>
          <w:sz w:val="26"/>
          <w:szCs w:val="26"/>
          <w:lang w:val="uk-UA" w:eastAsia="ru-RU"/>
        </w:rPr>
        <w:t xml:space="preserve">6. </w:t>
      </w:r>
      <w:r w:rsidRPr="005C1A6F">
        <w:rPr>
          <w:rFonts w:ascii="TimesNewRomanPSMT" w:eastAsia="Times New Roman" w:hAnsi="TimesNewRomanPSMT" w:cs="TimesNewRomanPSMT"/>
          <w:sz w:val="26"/>
          <w:szCs w:val="26"/>
          <w:lang w:val="uk-UA" w:eastAsia="ru-RU"/>
        </w:rPr>
        <w:t xml:space="preserve"> Методичні </w:t>
      </w:r>
      <w:proofErr w:type="spellStart"/>
      <w:r w:rsidRPr="005C1A6F">
        <w:rPr>
          <w:rFonts w:ascii="TimesNewRomanPSMT" w:eastAsia="Times New Roman" w:hAnsi="TimesNewRomanPSMT" w:cs="TimesNewRomanPSMT"/>
          <w:sz w:val="26"/>
          <w:szCs w:val="26"/>
          <w:lang w:val="uk-UA" w:eastAsia="ru-RU"/>
        </w:rPr>
        <w:t>рекомендаціі</w:t>
      </w:r>
      <w:proofErr w:type="spellEnd"/>
      <w:r w:rsidRPr="005C1A6F">
        <w:rPr>
          <w:rFonts w:ascii="TimesNewRomanPSMT" w:eastAsia="Times New Roman" w:hAnsi="TimesNewRomanPSMT" w:cs="TimesNewRomanPSMT"/>
          <w:sz w:val="26"/>
          <w:szCs w:val="26"/>
          <w:lang w:val="uk-UA" w:eastAsia="ru-RU"/>
        </w:rPr>
        <w:t xml:space="preserve">̈ щодо розроблення стандартів </w:t>
      </w:r>
      <w:proofErr w:type="spellStart"/>
      <w:r w:rsidRPr="005C1A6F">
        <w:rPr>
          <w:rFonts w:ascii="TimesNewRomanPSMT" w:eastAsia="Times New Roman" w:hAnsi="TimesNewRomanPSMT" w:cs="TimesNewRomanPSMT"/>
          <w:sz w:val="26"/>
          <w:szCs w:val="26"/>
          <w:lang w:val="uk-UA" w:eastAsia="ru-RU"/>
        </w:rPr>
        <w:t>вищоі</w:t>
      </w:r>
      <w:proofErr w:type="spellEnd"/>
      <w:r w:rsidRPr="005C1A6F">
        <w:rPr>
          <w:rFonts w:ascii="TimesNewRomanPSMT" w:eastAsia="Times New Roman" w:hAnsi="TimesNewRomanPSMT" w:cs="TimesNewRomanPSMT"/>
          <w:sz w:val="26"/>
          <w:szCs w:val="26"/>
          <w:lang w:val="uk-UA" w:eastAsia="ru-RU"/>
        </w:rPr>
        <w:t xml:space="preserve">̈ освіти, затверджені Наказом Міністерства освіти і науки </w:t>
      </w:r>
      <w:proofErr w:type="spellStart"/>
      <w:r w:rsidRPr="005C1A6F">
        <w:rPr>
          <w:rFonts w:ascii="TimesNewRomanPSMT" w:eastAsia="Times New Roman" w:hAnsi="TimesNewRomanPSMT" w:cs="TimesNewRomanPSMT"/>
          <w:sz w:val="26"/>
          <w:szCs w:val="26"/>
          <w:lang w:val="uk-UA" w:eastAsia="ru-RU"/>
        </w:rPr>
        <w:t>України</w:t>
      </w:r>
      <w:proofErr w:type="spellEnd"/>
      <w:r w:rsidRPr="005C1A6F">
        <w:rPr>
          <w:rFonts w:ascii="TimesNewRomanPSMT" w:eastAsia="Times New Roman" w:hAnsi="TimesNewRomanPSMT" w:cs="TimesNewRomanPSMT"/>
          <w:sz w:val="26"/>
          <w:szCs w:val="26"/>
          <w:lang w:val="uk-UA" w:eastAsia="ru-RU"/>
        </w:rPr>
        <w:t xml:space="preserve"> від 13 липня 2020 р. № 918 (зі змінами) [</w:t>
      </w:r>
      <w:proofErr w:type="spellStart"/>
      <w:r w:rsidRPr="005C1A6F">
        <w:rPr>
          <w:rFonts w:ascii="TimesNewRomanPSMT" w:eastAsia="Times New Roman" w:hAnsi="TimesNewRomanPSMT" w:cs="TimesNewRomanPSMT"/>
          <w:sz w:val="26"/>
          <w:szCs w:val="26"/>
          <w:lang w:val="uk-UA" w:eastAsia="ru-RU"/>
        </w:rPr>
        <w:t>Електроннии</w:t>
      </w:r>
      <w:proofErr w:type="spellEnd"/>
      <w:r w:rsidRPr="005C1A6F">
        <w:rPr>
          <w:rFonts w:ascii="TimesNewRomanPSMT" w:eastAsia="Times New Roman" w:hAnsi="TimesNewRomanPSMT" w:cs="TimesNewRomanPSMT"/>
          <w:sz w:val="26"/>
          <w:szCs w:val="26"/>
          <w:lang w:val="uk-UA" w:eastAsia="ru-RU"/>
        </w:rPr>
        <w:t xml:space="preserve">̆ ресурс]. – режим доступу: </w:t>
      </w:r>
      <w:proofErr w:type="spellStart"/>
      <w:r w:rsidRPr="005C1A6F">
        <w:rPr>
          <w:rFonts w:ascii="TimesNewRomanPSMT" w:eastAsia="Times New Roman" w:hAnsi="TimesNewRomanPSMT" w:cs="TimesNewRomanPSMT"/>
          <w:color w:val="0000FF"/>
          <w:sz w:val="26"/>
          <w:szCs w:val="26"/>
          <w:lang w:eastAsia="ru-RU"/>
        </w:rPr>
        <w:t>https</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mon</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gov</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ua</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ua</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osvita</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visha</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osvita</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naukovo</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metodichna</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rada</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ministerstva</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osviti</w:t>
      </w:r>
      <w:proofErr w:type="spellEnd"/>
      <w:r w:rsidRPr="005C1A6F">
        <w:rPr>
          <w:rFonts w:ascii="TimesNewRomanPSMT" w:eastAsia="Times New Roman" w:hAnsi="TimesNewRomanPSMT" w:cs="TimesNewRomanPSMT"/>
          <w:color w:val="0000FF"/>
          <w:sz w:val="26"/>
          <w:szCs w:val="26"/>
          <w:lang w:val="uk-UA" w:eastAsia="ru-RU"/>
        </w:rPr>
        <w:t xml:space="preserve">- </w:t>
      </w:r>
      <w:r w:rsidRPr="005C1A6F">
        <w:rPr>
          <w:rFonts w:ascii="TimesNewRomanPSMT" w:eastAsia="Times New Roman" w:hAnsi="TimesNewRomanPSMT" w:cs="TimesNewRomanPSMT"/>
          <w:color w:val="0000FF"/>
          <w:sz w:val="26"/>
          <w:szCs w:val="26"/>
          <w:lang w:eastAsia="ru-RU"/>
        </w:rPr>
        <w:t>i</w:t>
      </w:r>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nauki</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ukrayini</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metodichni</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rekomendaciyi</w:t>
      </w:r>
      <w:proofErr w:type="spellEnd"/>
      <w:r w:rsidRPr="005C1A6F">
        <w:rPr>
          <w:rFonts w:ascii="TimesNewRomanPSMT" w:eastAsia="Times New Roman" w:hAnsi="TimesNewRomanPSMT" w:cs="TimesNewRomanPSMT"/>
          <w:color w:val="0000FF"/>
          <w:sz w:val="26"/>
          <w:szCs w:val="26"/>
          <w:lang w:val="uk-UA" w:eastAsia="ru-RU"/>
        </w:rPr>
        <w:t>-</w:t>
      </w:r>
      <w:proofErr w:type="spellStart"/>
      <w:r w:rsidRPr="005C1A6F">
        <w:rPr>
          <w:rFonts w:ascii="TimesNewRomanPSMT" w:eastAsia="Times New Roman" w:hAnsi="TimesNewRomanPSMT" w:cs="TimesNewRomanPSMT"/>
          <w:color w:val="0000FF"/>
          <w:sz w:val="26"/>
          <w:szCs w:val="26"/>
          <w:lang w:eastAsia="ru-RU"/>
        </w:rPr>
        <w:t>vo</w:t>
      </w:r>
      <w:proofErr w:type="spellEnd"/>
      <w:r w:rsidRPr="005C1A6F">
        <w:rPr>
          <w:rFonts w:ascii="TimesNewRomanPSMT" w:eastAsia="Times New Roman" w:hAnsi="TimesNewRomanPSMT" w:cs="TimesNewRomanPSMT"/>
          <w:color w:val="0000FF"/>
          <w:sz w:val="26"/>
          <w:szCs w:val="26"/>
          <w:lang w:val="uk-UA" w:eastAsia="ru-RU"/>
        </w:rPr>
        <w:t>.</w:t>
      </w:r>
      <w:r w:rsidRPr="001775E1">
        <w:rPr>
          <w:rFonts w:ascii="TimesNewRomanPSMT" w:eastAsia="Times New Roman" w:hAnsi="TimesNewRomanPSMT" w:cs="TimesNewRomanPSMT"/>
          <w:color w:val="0000FF"/>
          <w:sz w:val="26"/>
          <w:szCs w:val="26"/>
          <w:lang w:val="uk-UA" w:eastAsia="ru-RU"/>
        </w:rPr>
        <w:t xml:space="preserve"> </w:t>
      </w:r>
    </w:p>
    <w:p w14:paraId="1112ABC8" w14:textId="77777777" w:rsidR="00FF4A64" w:rsidRPr="001775E1" w:rsidRDefault="00FF4A64" w:rsidP="00FF4A64">
      <w:pPr>
        <w:spacing w:line="360" w:lineRule="auto"/>
        <w:ind w:firstLine="709"/>
        <w:jc w:val="both"/>
        <w:rPr>
          <w:rFonts w:ascii="Times New Roman" w:eastAsia="Times New Roman" w:hAnsi="Times New Roman" w:cs="Times New Roman"/>
          <w:lang w:val="uk-UA" w:eastAsia="ru-RU"/>
        </w:rPr>
      </w:pPr>
    </w:p>
    <w:p w14:paraId="1454C358" w14:textId="77777777" w:rsidR="00FF4A64" w:rsidRDefault="00FF4A64" w:rsidP="00FF4A64">
      <w:pPr>
        <w:pStyle w:val="10"/>
        <w:pBdr>
          <w:top w:val="nil"/>
          <w:left w:val="nil"/>
          <w:bottom w:val="nil"/>
          <w:right w:val="nil"/>
          <w:between w:val="nil"/>
        </w:pBdr>
        <w:jc w:val="center"/>
        <w:rPr>
          <w:color w:val="000000"/>
          <w:sz w:val="28"/>
          <w:szCs w:val="28"/>
        </w:rPr>
      </w:pPr>
      <w:r>
        <w:rPr>
          <w:b/>
          <w:color w:val="000000"/>
          <w:sz w:val="28"/>
          <w:szCs w:val="28"/>
        </w:rPr>
        <w:t>ПОЯСНЮВАЛЬНА ЗАПИСКА</w:t>
      </w:r>
    </w:p>
    <w:p w14:paraId="12D6B67A" w14:textId="77777777" w:rsidR="00FF4A64" w:rsidRDefault="00FF4A64" w:rsidP="00FF4A64">
      <w:pPr>
        <w:pStyle w:val="10"/>
        <w:pBdr>
          <w:top w:val="nil"/>
          <w:left w:val="nil"/>
          <w:bottom w:val="nil"/>
          <w:right w:val="nil"/>
          <w:between w:val="nil"/>
        </w:pBdr>
        <w:jc w:val="center"/>
        <w:rPr>
          <w:color w:val="000000"/>
          <w:sz w:val="28"/>
          <w:szCs w:val="28"/>
        </w:rPr>
      </w:pPr>
      <w:r>
        <w:rPr>
          <w:color w:val="000000"/>
          <w:sz w:val="28"/>
          <w:szCs w:val="28"/>
        </w:rPr>
        <w:t xml:space="preserve">до стандарту фахової </w:t>
      </w:r>
      <w:proofErr w:type="spellStart"/>
      <w:r>
        <w:rPr>
          <w:color w:val="000000"/>
          <w:sz w:val="28"/>
          <w:szCs w:val="28"/>
        </w:rPr>
        <w:t>передвищої</w:t>
      </w:r>
      <w:proofErr w:type="spellEnd"/>
      <w:r>
        <w:rPr>
          <w:color w:val="000000"/>
          <w:sz w:val="28"/>
          <w:szCs w:val="28"/>
        </w:rPr>
        <w:t xml:space="preserve"> освіти України</w:t>
      </w:r>
    </w:p>
    <w:p w14:paraId="52231FF0" w14:textId="77777777" w:rsidR="00FF4A64" w:rsidRDefault="00FF4A64" w:rsidP="00FF4A64">
      <w:pPr>
        <w:pStyle w:val="10"/>
        <w:pBdr>
          <w:top w:val="nil"/>
          <w:left w:val="nil"/>
          <w:bottom w:val="nil"/>
          <w:right w:val="nil"/>
          <w:between w:val="nil"/>
        </w:pBdr>
        <w:jc w:val="center"/>
        <w:rPr>
          <w:color w:val="000000"/>
          <w:sz w:val="28"/>
          <w:szCs w:val="28"/>
        </w:rPr>
      </w:pPr>
      <w:r>
        <w:rPr>
          <w:color w:val="000000"/>
          <w:sz w:val="28"/>
          <w:szCs w:val="28"/>
        </w:rPr>
        <w:t xml:space="preserve">освітньо-професійний ступінь </w:t>
      </w:r>
      <w:r>
        <w:rPr>
          <w:color w:val="000000"/>
          <w:sz w:val="28"/>
          <w:szCs w:val="28"/>
          <w:u w:val="single"/>
        </w:rPr>
        <w:t>фаховий молодший бакалавр,</w:t>
      </w:r>
    </w:p>
    <w:p w14:paraId="288D2E2E" w14:textId="77777777" w:rsidR="00FF4A64" w:rsidRDefault="00FF4A64" w:rsidP="00FF4A64">
      <w:pPr>
        <w:pStyle w:val="10"/>
        <w:pBdr>
          <w:top w:val="nil"/>
          <w:left w:val="nil"/>
          <w:bottom w:val="nil"/>
          <w:right w:val="nil"/>
          <w:between w:val="nil"/>
        </w:pBdr>
        <w:jc w:val="center"/>
        <w:rPr>
          <w:color w:val="000000"/>
          <w:sz w:val="28"/>
          <w:szCs w:val="28"/>
        </w:rPr>
      </w:pPr>
      <w:r>
        <w:rPr>
          <w:color w:val="000000"/>
          <w:sz w:val="28"/>
          <w:szCs w:val="28"/>
        </w:rPr>
        <w:t xml:space="preserve">ГАЛУЗІ ЗНАНЬ 27 Транспорт </w:t>
      </w:r>
    </w:p>
    <w:p w14:paraId="4B315514" w14:textId="77777777" w:rsidR="00FF4A64" w:rsidRDefault="00FF4A64" w:rsidP="00FF4A64">
      <w:pPr>
        <w:pStyle w:val="10"/>
        <w:pBdr>
          <w:top w:val="nil"/>
          <w:left w:val="nil"/>
          <w:bottom w:val="nil"/>
          <w:right w:val="nil"/>
          <w:between w:val="nil"/>
        </w:pBdr>
        <w:jc w:val="center"/>
        <w:rPr>
          <w:color w:val="000000"/>
          <w:sz w:val="28"/>
          <w:szCs w:val="28"/>
        </w:rPr>
      </w:pPr>
      <w:r>
        <w:rPr>
          <w:color w:val="000000"/>
          <w:sz w:val="28"/>
          <w:szCs w:val="28"/>
        </w:rPr>
        <w:t>СПЕЦІАЛЬНОСТІ 274 Автомобільний транспорт</w:t>
      </w:r>
    </w:p>
    <w:p w14:paraId="3E99CD36" w14:textId="77777777" w:rsidR="00FF4A64" w:rsidRDefault="00FF4A64" w:rsidP="00FF4A64">
      <w:pPr>
        <w:pStyle w:val="10"/>
        <w:pBdr>
          <w:top w:val="nil"/>
          <w:left w:val="nil"/>
          <w:bottom w:val="nil"/>
          <w:right w:val="nil"/>
          <w:between w:val="nil"/>
        </w:pBdr>
        <w:jc w:val="center"/>
        <w:rPr>
          <w:color w:val="000000"/>
          <w:sz w:val="28"/>
          <w:szCs w:val="28"/>
        </w:rPr>
      </w:pPr>
    </w:p>
    <w:p w14:paraId="2D626E81" w14:textId="77777777" w:rsidR="00FF4A64" w:rsidRDefault="00FF4A64" w:rsidP="00FF4A64">
      <w:pPr>
        <w:pStyle w:val="10"/>
        <w:pBdr>
          <w:top w:val="nil"/>
          <w:left w:val="nil"/>
          <w:bottom w:val="nil"/>
          <w:right w:val="nil"/>
          <w:between w:val="nil"/>
        </w:pBdr>
        <w:jc w:val="center"/>
        <w:rPr>
          <w:color w:val="000000"/>
          <w:sz w:val="28"/>
          <w:szCs w:val="28"/>
        </w:rPr>
      </w:pPr>
    </w:p>
    <w:p w14:paraId="34361531" w14:textId="77777777" w:rsidR="00FF4A64" w:rsidRDefault="00FF4A64" w:rsidP="00FF4A64">
      <w:pPr>
        <w:pStyle w:val="10"/>
        <w:pBdr>
          <w:top w:val="nil"/>
          <w:left w:val="nil"/>
          <w:bottom w:val="nil"/>
          <w:right w:val="nil"/>
          <w:between w:val="nil"/>
        </w:pBdr>
        <w:ind w:firstLine="708"/>
        <w:jc w:val="both"/>
        <w:rPr>
          <w:color w:val="000000"/>
          <w:sz w:val="28"/>
          <w:szCs w:val="28"/>
        </w:rPr>
      </w:pPr>
      <w:r>
        <w:rPr>
          <w:color w:val="000000"/>
          <w:sz w:val="28"/>
          <w:szCs w:val="28"/>
        </w:rPr>
        <w:t xml:space="preserve">Стандарт фахової </w:t>
      </w:r>
      <w:proofErr w:type="spellStart"/>
      <w:r>
        <w:rPr>
          <w:color w:val="000000"/>
          <w:sz w:val="28"/>
          <w:szCs w:val="28"/>
        </w:rPr>
        <w:t>передвищої</w:t>
      </w:r>
      <w:proofErr w:type="spellEnd"/>
      <w:r>
        <w:rPr>
          <w:color w:val="000000"/>
          <w:sz w:val="28"/>
          <w:szCs w:val="28"/>
        </w:rPr>
        <w:t xml:space="preserve"> освіти містить компетентності, що визначають специфіку підготовки фахових молодших бакалаврів зі спеціальності 274 Автомобільний транспорт та результати навчання, які висвітлюють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Вони узгоджені між собою та відповідають дескрипторам Національної рамки кваліфікацій (НРК). Таблиця 1 показує відповідність визначених Стандартом </w:t>
      </w:r>
      <w:proofErr w:type="spellStart"/>
      <w:r>
        <w:rPr>
          <w:color w:val="000000"/>
          <w:sz w:val="28"/>
          <w:szCs w:val="28"/>
        </w:rPr>
        <w:t>компетентностей</w:t>
      </w:r>
      <w:proofErr w:type="spellEnd"/>
      <w:r>
        <w:rPr>
          <w:color w:val="000000"/>
          <w:sz w:val="28"/>
          <w:szCs w:val="28"/>
        </w:rPr>
        <w:t xml:space="preserve"> та дескрипторів НРК. В таблиці 2 показана відповідність результатів навчання </w:t>
      </w:r>
      <w:proofErr w:type="spellStart"/>
      <w:r>
        <w:rPr>
          <w:color w:val="000000"/>
          <w:sz w:val="28"/>
          <w:szCs w:val="28"/>
        </w:rPr>
        <w:t>компетентностям</w:t>
      </w:r>
      <w:proofErr w:type="spellEnd"/>
      <w:r>
        <w:rPr>
          <w:color w:val="000000"/>
          <w:sz w:val="28"/>
          <w:szCs w:val="28"/>
        </w:rPr>
        <w:t xml:space="preserve">. </w:t>
      </w:r>
    </w:p>
    <w:p w14:paraId="19D7D9D6" w14:textId="77777777" w:rsidR="00FF4A64" w:rsidRDefault="00FF4A64" w:rsidP="00FF4A64">
      <w:pPr>
        <w:pStyle w:val="10"/>
        <w:pBdr>
          <w:top w:val="nil"/>
          <w:left w:val="nil"/>
          <w:bottom w:val="nil"/>
          <w:right w:val="nil"/>
          <w:between w:val="nil"/>
        </w:pBdr>
        <w:ind w:firstLine="708"/>
        <w:jc w:val="both"/>
        <w:rPr>
          <w:color w:val="000000"/>
          <w:sz w:val="28"/>
          <w:szCs w:val="28"/>
        </w:rPr>
      </w:pPr>
      <w:r>
        <w:rPr>
          <w:color w:val="000000"/>
          <w:sz w:val="28"/>
          <w:szCs w:val="28"/>
        </w:rPr>
        <w:lastRenderedPageBreak/>
        <w:t xml:space="preserve">Заклад фахової </w:t>
      </w:r>
      <w:proofErr w:type="spellStart"/>
      <w:r>
        <w:rPr>
          <w:color w:val="000000"/>
          <w:sz w:val="28"/>
          <w:szCs w:val="28"/>
        </w:rPr>
        <w:t>передвищої</w:t>
      </w:r>
      <w:proofErr w:type="spellEnd"/>
      <w:r>
        <w:rPr>
          <w:color w:val="000000"/>
          <w:sz w:val="28"/>
          <w:szCs w:val="28"/>
        </w:rPr>
        <w:t xml:space="preserve"> освіти самостійно визначає перелік дисциплін, практик та інших видів навчальної діяльності, необхідний для набуття означених Стандартом </w:t>
      </w:r>
      <w:proofErr w:type="spellStart"/>
      <w:r>
        <w:rPr>
          <w:color w:val="000000"/>
          <w:sz w:val="28"/>
          <w:szCs w:val="28"/>
        </w:rPr>
        <w:t>компетентностей</w:t>
      </w:r>
      <w:proofErr w:type="spellEnd"/>
      <w:r>
        <w:rPr>
          <w:color w:val="000000"/>
          <w:sz w:val="28"/>
          <w:szCs w:val="28"/>
        </w:rPr>
        <w:t xml:space="preserve">. Наведений в Стандарті перелік </w:t>
      </w:r>
      <w:proofErr w:type="spellStart"/>
      <w:r>
        <w:rPr>
          <w:color w:val="000000"/>
          <w:sz w:val="28"/>
          <w:szCs w:val="28"/>
        </w:rPr>
        <w:t>компетентностей</w:t>
      </w:r>
      <w:proofErr w:type="spellEnd"/>
      <w:r>
        <w:rPr>
          <w:color w:val="000000"/>
          <w:sz w:val="28"/>
          <w:szCs w:val="28"/>
        </w:rPr>
        <w:t xml:space="preserve"> і результатів навчання не є вичерпним. Заклади фахової </w:t>
      </w:r>
      <w:proofErr w:type="spellStart"/>
      <w:r>
        <w:rPr>
          <w:color w:val="000000"/>
          <w:sz w:val="28"/>
          <w:szCs w:val="28"/>
        </w:rPr>
        <w:t>передвищої</w:t>
      </w:r>
      <w:proofErr w:type="spellEnd"/>
      <w:r>
        <w:rPr>
          <w:color w:val="000000"/>
          <w:sz w:val="28"/>
          <w:szCs w:val="28"/>
        </w:rPr>
        <w:t xml:space="preserve"> освіти при формуванні освітніх програм можуть вказувати додаткові компетентності і результати навчання. </w:t>
      </w:r>
    </w:p>
    <w:p w14:paraId="08CCA2D7" w14:textId="77777777" w:rsidR="00FF4A64" w:rsidRDefault="00FF4A64" w:rsidP="00FF4A64">
      <w:pPr>
        <w:rPr>
          <w:rFonts w:ascii="TimesNewRomanPSMT" w:eastAsia="Times New Roman" w:hAnsi="TimesNewRomanPSMT" w:cs="TimesNewRomanPSMT"/>
          <w:sz w:val="28"/>
          <w:szCs w:val="28"/>
          <w:lang w:eastAsia="ru-RU"/>
        </w:rPr>
      </w:pPr>
      <w:r>
        <w:rPr>
          <w:rFonts w:ascii="TimesNewRomanPSMT" w:eastAsia="Times New Roman" w:hAnsi="TimesNewRomanPSMT" w:cs="TimesNewRomanPSMT"/>
          <w:sz w:val="28"/>
          <w:szCs w:val="28"/>
          <w:lang w:eastAsia="ru-RU"/>
        </w:rPr>
        <w:br w:type="page"/>
      </w:r>
    </w:p>
    <w:p w14:paraId="2D8FB925" w14:textId="77777777" w:rsidR="00FF4A64" w:rsidRPr="006B434C" w:rsidRDefault="00FF4A64" w:rsidP="00FF4A64">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uk-UA"/>
        </w:rPr>
        <w:lastRenderedPageBreak/>
        <w:t xml:space="preserve">Таблиця 1 - </w:t>
      </w:r>
      <w:proofErr w:type="spellStart"/>
      <w:r w:rsidRPr="006B434C">
        <w:rPr>
          <w:rFonts w:ascii="Times New Roman" w:hAnsi="Times New Roman" w:cs="Times New Roman"/>
          <w:bCs/>
          <w:sz w:val="28"/>
          <w:szCs w:val="28"/>
        </w:rPr>
        <w:t>Матриця</w:t>
      </w:r>
      <w:proofErr w:type="spellEnd"/>
      <w:r w:rsidRPr="006B434C">
        <w:rPr>
          <w:rFonts w:ascii="Times New Roman" w:hAnsi="Times New Roman" w:cs="Times New Roman"/>
          <w:bCs/>
          <w:sz w:val="28"/>
          <w:szCs w:val="28"/>
        </w:rPr>
        <w:t xml:space="preserve"> </w:t>
      </w:r>
      <w:proofErr w:type="spellStart"/>
      <w:r w:rsidRPr="006B434C">
        <w:rPr>
          <w:rFonts w:ascii="Times New Roman" w:hAnsi="Times New Roman" w:cs="Times New Roman"/>
          <w:bCs/>
          <w:sz w:val="28"/>
          <w:szCs w:val="28"/>
        </w:rPr>
        <w:t>відповідності</w:t>
      </w:r>
      <w:proofErr w:type="spellEnd"/>
      <w:r w:rsidRPr="006B434C">
        <w:rPr>
          <w:rFonts w:ascii="Times New Roman" w:hAnsi="Times New Roman" w:cs="Times New Roman"/>
          <w:bCs/>
          <w:sz w:val="28"/>
          <w:szCs w:val="28"/>
        </w:rPr>
        <w:t xml:space="preserve"> компетентностей/</w:t>
      </w:r>
      <w:proofErr w:type="spellStart"/>
      <w:r w:rsidRPr="006B434C">
        <w:rPr>
          <w:rFonts w:ascii="Times New Roman" w:hAnsi="Times New Roman" w:cs="Times New Roman"/>
          <w:bCs/>
          <w:sz w:val="28"/>
          <w:szCs w:val="28"/>
        </w:rPr>
        <w:t>результатів</w:t>
      </w:r>
      <w:proofErr w:type="spellEnd"/>
      <w:r w:rsidRPr="006B434C">
        <w:rPr>
          <w:rFonts w:ascii="Times New Roman" w:hAnsi="Times New Roman" w:cs="Times New Roman"/>
          <w:bCs/>
          <w:sz w:val="28"/>
          <w:szCs w:val="28"/>
        </w:rPr>
        <w:t xml:space="preserve"> </w:t>
      </w:r>
      <w:proofErr w:type="spellStart"/>
      <w:r w:rsidRPr="006B434C">
        <w:rPr>
          <w:rFonts w:ascii="Times New Roman" w:hAnsi="Times New Roman" w:cs="Times New Roman"/>
          <w:bCs/>
          <w:sz w:val="28"/>
          <w:szCs w:val="28"/>
        </w:rPr>
        <w:t>навчання</w:t>
      </w:r>
      <w:proofErr w:type="spellEnd"/>
      <w:r w:rsidRPr="006B434C">
        <w:rPr>
          <w:rFonts w:ascii="Times New Roman" w:hAnsi="Times New Roman" w:cs="Times New Roman"/>
          <w:bCs/>
          <w:sz w:val="28"/>
          <w:szCs w:val="28"/>
        </w:rPr>
        <w:t xml:space="preserve"> дескрипторам НРК</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89"/>
        <w:gridCol w:w="1377"/>
        <w:gridCol w:w="1852"/>
        <w:gridCol w:w="1499"/>
        <w:gridCol w:w="2927"/>
      </w:tblGrid>
      <w:tr w:rsidR="00FF4A64" w:rsidRPr="00476025" w14:paraId="16BC3767" w14:textId="77777777" w:rsidTr="00652A08">
        <w:trPr>
          <w:trHeight w:val="20"/>
        </w:trPr>
        <w:tc>
          <w:tcPr>
            <w:tcW w:w="904" w:type="pct"/>
            <w:shd w:val="clear" w:color="auto" w:fill="FFFFFF"/>
          </w:tcPr>
          <w:p w14:paraId="7DBE8C44" w14:textId="77777777" w:rsidR="00FF4A64" w:rsidRPr="00476025" w:rsidRDefault="00FF4A64" w:rsidP="00652A08">
            <w:pPr>
              <w:rPr>
                <w:rFonts w:ascii="Times New Roman" w:hAnsi="Times New Roman" w:cs="Times New Roman"/>
                <w:b/>
                <w:sz w:val="20"/>
                <w:szCs w:val="20"/>
              </w:rPr>
            </w:pPr>
            <w:proofErr w:type="spellStart"/>
            <w:r w:rsidRPr="00476025">
              <w:rPr>
                <w:rFonts w:ascii="Times New Roman" w:hAnsi="Times New Roman" w:cs="Times New Roman"/>
                <w:b/>
                <w:bCs/>
                <w:sz w:val="20"/>
                <w:szCs w:val="20"/>
              </w:rPr>
              <w:t>Класифікація</w:t>
            </w:r>
            <w:proofErr w:type="spellEnd"/>
            <w:r w:rsidRPr="00476025">
              <w:rPr>
                <w:rFonts w:ascii="Times New Roman" w:hAnsi="Times New Roman" w:cs="Times New Roman"/>
                <w:b/>
                <w:bCs/>
                <w:sz w:val="20"/>
                <w:szCs w:val="20"/>
              </w:rPr>
              <w:t xml:space="preserve"> компетентностей</w:t>
            </w:r>
            <w:r w:rsidRPr="00476025">
              <w:rPr>
                <w:rFonts w:ascii="Times New Roman" w:hAnsi="Times New Roman" w:cs="Times New Roman"/>
                <w:b/>
                <w:sz w:val="20"/>
                <w:szCs w:val="20"/>
              </w:rPr>
              <w:t xml:space="preserve"> (</w:t>
            </w:r>
            <w:proofErr w:type="spellStart"/>
            <w:r w:rsidRPr="00476025">
              <w:rPr>
                <w:rFonts w:ascii="Times New Roman" w:hAnsi="Times New Roman" w:cs="Times New Roman"/>
                <w:b/>
                <w:sz w:val="20"/>
                <w:szCs w:val="20"/>
              </w:rPr>
              <w:t>результатів</w:t>
            </w:r>
            <w:proofErr w:type="spellEnd"/>
            <w:r w:rsidRPr="00476025">
              <w:rPr>
                <w:rFonts w:ascii="Times New Roman" w:hAnsi="Times New Roman" w:cs="Times New Roman"/>
                <w:b/>
                <w:sz w:val="20"/>
                <w:szCs w:val="20"/>
              </w:rPr>
              <w:t xml:space="preserve"> </w:t>
            </w:r>
            <w:proofErr w:type="spellStart"/>
            <w:r w:rsidRPr="00476025">
              <w:rPr>
                <w:rFonts w:ascii="Times New Roman" w:hAnsi="Times New Roman" w:cs="Times New Roman"/>
                <w:b/>
                <w:sz w:val="20"/>
                <w:szCs w:val="20"/>
              </w:rPr>
              <w:t>навчання</w:t>
            </w:r>
            <w:proofErr w:type="spellEnd"/>
            <w:r w:rsidRPr="00476025">
              <w:rPr>
                <w:rFonts w:ascii="Times New Roman" w:hAnsi="Times New Roman" w:cs="Times New Roman"/>
                <w:b/>
                <w:sz w:val="20"/>
                <w:szCs w:val="20"/>
              </w:rPr>
              <w:t xml:space="preserve">) </w:t>
            </w:r>
          </w:p>
          <w:p w14:paraId="12180604" w14:textId="77777777" w:rsidR="00FF4A64" w:rsidRPr="00476025" w:rsidRDefault="00FF4A64" w:rsidP="00652A08">
            <w:pPr>
              <w:rPr>
                <w:rFonts w:ascii="Times New Roman" w:hAnsi="Times New Roman" w:cs="Times New Roman"/>
                <w:sz w:val="20"/>
                <w:szCs w:val="20"/>
              </w:rPr>
            </w:pPr>
            <w:r w:rsidRPr="00476025">
              <w:rPr>
                <w:rFonts w:ascii="Times New Roman" w:hAnsi="Times New Roman" w:cs="Times New Roman"/>
                <w:b/>
                <w:sz w:val="20"/>
                <w:szCs w:val="20"/>
              </w:rPr>
              <w:t>за НРК</w:t>
            </w:r>
          </w:p>
        </w:tc>
        <w:tc>
          <w:tcPr>
            <w:tcW w:w="737" w:type="pct"/>
            <w:shd w:val="clear" w:color="auto" w:fill="FFFFFF"/>
          </w:tcPr>
          <w:p w14:paraId="3EAB7DED" w14:textId="77777777" w:rsidR="00FF4A64" w:rsidRPr="00476025" w:rsidRDefault="00FF4A64" w:rsidP="00652A08">
            <w:pPr>
              <w:rPr>
                <w:rFonts w:ascii="Times New Roman" w:hAnsi="Times New Roman" w:cs="Times New Roman"/>
                <w:b/>
                <w:bCs/>
                <w:sz w:val="20"/>
                <w:szCs w:val="20"/>
              </w:rPr>
            </w:pPr>
            <w:proofErr w:type="spellStart"/>
            <w:r w:rsidRPr="00476025">
              <w:rPr>
                <w:rFonts w:ascii="Times New Roman" w:hAnsi="Times New Roman" w:cs="Times New Roman"/>
                <w:b/>
                <w:bCs/>
                <w:sz w:val="20"/>
                <w:szCs w:val="20"/>
              </w:rPr>
              <w:t>Знання</w:t>
            </w:r>
            <w:proofErr w:type="spellEnd"/>
            <w:r w:rsidRPr="00476025">
              <w:rPr>
                <w:rFonts w:ascii="Times New Roman" w:hAnsi="Times New Roman" w:cs="Times New Roman"/>
                <w:b/>
                <w:bCs/>
                <w:sz w:val="20"/>
                <w:szCs w:val="20"/>
              </w:rPr>
              <w:t xml:space="preserve"> </w:t>
            </w:r>
          </w:p>
          <w:p w14:paraId="540AC8F5" w14:textId="77777777" w:rsidR="00FF4A64" w:rsidRPr="00476025" w:rsidRDefault="00FF4A64" w:rsidP="00652A08">
            <w:pPr>
              <w:rPr>
                <w:rFonts w:ascii="Times New Roman" w:hAnsi="Times New Roman" w:cs="Times New Roman"/>
                <w:sz w:val="20"/>
                <w:szCs w:val="20"/>
              </w:rPr>
            </w:pPr>
            <w:r w:rsidRPr="00476025">
              <w:rPr>
                <w:rFonts w:ascii="Times New Roman" w:hAnsi="Times New Roman" w:cs="Times New Roman"/>
                <w:b/>
                <w:bCs/>
                <w:sz w:val="20"/>
                <w:szCs w:val="20"/>
              </w:rPr>
              <w:t>Зн1</w:t>
            </w:r>
            <w:r w:rsidRPr="00476025">
              <w:rPr>
                <w:rFonts w:ascii="Times New Roman" w:hAnsi="Times New Roman" w:cs="Times New Roman"/>
                <w:bCs/>
                <w:sz w:val="20"/>
                <w:szCs w:val="20"/>
              </w:rPr>
              <w:t xml:space="preserve"> </w:t>
            </w:r>
            <w:proofErr w:type="spellStart"/>
            <w:r w:rsidRPr="00476025">
              <w:rPr>
                <w:rFonts w:ascii="Times New Roman" w:hAnsi="Times New Roman" w:cs="Times New Roman"/>
                <w:sz w:val="20"/>
                <w:szCs w:val="20"/>
              </w:rPr>
              <w:t>Концептуальні</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наукові</w:t>
            </w:r>
            <w:proofErr w:type="spellEnd"/>
            <w:r w:rsidRPr="00476025">
              <w:rPr>
                <w:rFonts w:ascii="Times New Roman" w:hAnsi="Times New Roman" w:cs="Times New Roman"/>
                <w:sz w:val="20"/>
                <w:szCs w:val="20"/>
              </w:rPr>
              <w:t xml:space="preserve"> та </w:t>
            </w:r>
            <w:proofErr w:type="spellStart"/>
            <w:r w:rsidRPr="00476025">
              <w:rPr>
                <w:rFonts w:ascii="Times New Roman" w:hAnsi="Times New Roman" w:cs="Times New Roman"/>
                <w:sz w:val="20"/>
                <w:szCs w:val="20"/>
              </w:rPr>
              <w:t>практичні</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знання</w:t>
            </w:r>
            <w:proofErr w:type="spellEnd"/>
            <w:r w:rsidRPr="00476025">
              <w:rPr>
                <w:rFonts w:ascii="Times New Roman" w:hAnsi="Times New Roman" w:cs="Times New Roman"/>
                <w:sz w:val="20"/>
                <w:szCs w:val="20"/>
              </w:rPr>
              <w:t xml:space="preserve"> </w:t>
            </w:r>
          </w:p>
          <w:p w14:paraId="3CCC535E" w14:textId="77777777" w:rsidR="00FF4A64" w:rsidRPr="00476025" w:rsidRDefault="00FF4A64" w:rsidP="00652A08">
            <w:pPr>
              <w:rPr>
                <w:rFonts w:ascii="Times New Roman" w:hAnsi="Times New Roman" w:cs="Times New Roman"/>
                <w:sz w:val="20"/>
                <w:szCs w:val="20"/>
              </w:rPr>
            </w:pPr>
            <w:r w:rsidRPr="00476025">
              <w:rPr>
                <w:rFonts w:ascii="Times New Roman" w:hAnsi="Times New Roman" w:cs="Times New Roman"/>
                <w:b/>
                <w:bCs/>
                <w:sz w:val="20"/>
                <w:szCs w:val="20"/>
              </w:rPr>
              <w:t>Зн2</w:t>
            </w:r>
            <w:r w:rsidRPr="00476025">
              <w:rPr>
                <w:rFonts w:ascii="Times New Roman" w:hAnsi="Times New Roman" w:cs="Times New Roman"/>
                <w:b/>
                <w:sz w:val="20"/>
                <w:szCs w:val="20"/>
              </w:rPr>
              <w:t xml:space="preserve"> </w:t>
            </w:r>
            <w:proofErr w:type="spellStart"/>
            <w:r w:rsidRPr="00476025">
              <w:rPr>
                <w:rFonts w:ascii="Times New Roman" w:hAnsi="Times New Roman" w:cs="Times New Roman"/>
                <w:sz w:val="20"/>
                <w:szCs w:val="20"/>
              </w:rPr>
              <w:t>Критичне</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осмислення</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теорій</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принципів</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методів</w:t>
            </w:r>
            <w:proofErr w:type="spellEnd"/>
            <w:r w:rsidRPr="00476025">
              <w:rPr>
                <w:rFonts w:ascii="Times New Roman" w:hAnsi="Times New Roman" w:cs="Times New Roman"/>
                <w:sz w:val="20"/>
                <w:szCs w:val="20"/>
              </w:rPr>
              <w:t xml:space="preserve"> і понять у </w:t>
            </w:r>
            <w:proofErr w:type="spellStart"/>
            <w:r w:rsidRPr="00476025">
              <w:rPr>
                <w:rFonts w:ascii="Times New Roman" w:hAnsi="Times New Roman" w:cs="Times New Roman"/>
                <w:sz w:val="20"/>
                <w:szCs w:val="20"/>
              </w:rPr>
              <w:t>сфері</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професійної</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діяльності</w:t>
            </w:r>
            <w:proofErr w:type="spellEnd"/>
            <w:r w:rsidRPr="00476025">
              <w:rPr>
                <w:rFonts w:ascii="Times New Roman" w:hAnsi="Times New Roman" w:cs="Times New Roman"/>
                <w:sz w:val="20"/>
                <w:szCs w:val="20"/>
              </w:rPr>
              <w:t xml:space="preserve"> та/</w:t>
            </w:r>
            <w:proofErr w:type="spellStart"/>
            <w:r w:rsidRPr="00476025">
              <w:rPr>
                <w:rFonts w:ascii="Times New Roman" w:hAnsi="Times New Roman" w:cs="Times New Roman"/>
                <w:sz w:val="20"/>
                <w:szCs w:val="20"/>
              </w:rPr>
              <w:t>або</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навчання</w:t>
            </w:r>
            <w:proofErr w:type="spellEnd"/>
          </w:p>
        </w:tc>
        <w:tc>
          <w:tcPr>
            <w:tcW w:w="991" w:type="pct"/>
            <w:shd w:val="clear" w:color="auto" w:fill="FFFFFF"/>
          </w:tcPr>
          <w:p w14:paraId="05A71A5D" w14:textId="77777777" w:rsidR="00FF4A64" w:rsidRPr="00476025" w:rsidRDefault="00FF4A64" w:rsidP="00652A08">
            <w:pPr>
              <w:rPr>
                <w:rFonts w:ascii="Times New Roman" w:hAnsi="Times New Roman" w:cs="Times New Roman"/>
                <w:b/>
                <w:bCs/>
                <w:sz w:val="20"/>
                <w:szCs w:val="20"/>
              </w:rPr>
            </w:pPr>
            <w:proofErr w:type="spellStart"/>
            <w:r w:rsidRPr="00476025">
              <w:rPr>
                <w:rFonts w:ascii="Times New Roman" w:hAnsi="Times New Roman" w:cs="Times New Roman"/>
                <w:b/>
                <w:bCs/>
                <w:sz w:val="20"/>
                <w:szCs w:val="20"/>
              </w:rPr>
              <w:t>Уміння</w:t>
            </w:r>
            <w:proofErr w:type="spellEnd"/>
            <w:r w:rsidRPr="00476025">
              <w:rPr>
                <w:rFonts w:ascii="Times New Roman" w:hAnsi="Times New Roman" w:cs="Times New Roman"/>
                <w:b/>
                <w:bCs/>
                <w:sz w:val="20"/>
                <w:szCs w:val="20"/>
              </w:rPr>
              <w:t>/</w:t>
            </w:r>
            <w:proofErr w:type="spellStart"/>
            <w:r w:rsidRPr="00476025">
              <w:rPr>
                <w:rFonts w:ascii="Times New Roman" w:hAnsi="Times New Roman" w:cs="Times New Roman"/>
                <w:b/>
                <w:bCs/>
                <w:sz w:val="20"/>
                <w:szCs w:val="20"/>
              </w:rPr>
              <w:t>навички</w:t>
            </w:r>
            <w:proofErr w:type="spellEnd"/>
            <w:r w:rsidRPr="00476025">
              <w:rPr>
                <w:rFonts w:ascii="Times New Roman" w:hAnsi="Times New Roman" w:cs="Times New Roman"/>
                <w:b/>
                <w:bCs/>
                <w:sz w:val="20"/>
                <w:szCs w:val="20"/>
              </w:rPr>
              <w:t xml:space="preserve"> </w:t>
            </w:r>
          </w:p>
          <w:p w14:paraId="76AB13C2" w14:textId="77777777" w:rsidR="00FF4A64" w:rsidRPr="00476025" w:rsidRDefault="00FF4A64" w:rsidP="00652A08">
            <w:pPr>
              <w:rPr>
                <w:rFonts w:ascii="Times New Roman" w:hAnsi="Times New Roman" w:cs="Times New Roman"/>
                <w:sz w:val="20"/>
                <w:szCs w:val="20"/>
              </w:rPr>
            </w:pPr>
            <w:r w:rsidRPr="00476025">
              <w:rPr>
                <w:rFonts w:ascii="Times New Roman" w:hAnsi="Times New Roman" w:cs="Times New Roman"/>
                <w:b/>
                <w:bCs/>
                <w:sz w:val="20"/>
                <w:szCs w:val="20"/>
              </w:rPr>
              <w:t>Ум1</w:t>
            </w:r>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Поглиблені</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когнітивні</w:t>
            </w:r>
            <w:proofErr w:type="spellEnd"/>
            <w:r w:rsidRPr="00476025">
              <w:rPr>
                <w:rFonts w:ascii="Times New Roman" w:hAnsi="Times New Roman" w:cs="Times New Roman"/>
                <w:sz w:val="20"/>
                <w:szCs w:val="20"/>
              </w:rPr>
              <w:t xml:space="preserve"> та </w:t>
            </w:r>
            <w:proofErr w:type="spellStart"/>
            <w:r w:rsidRPr="00476025">
              <w:rPr>
                <w:rFonts w:ascii="Times New Roman" w:hAnsi="Times New Roman" w:cs="Times New Roman"/>
                <w:sz w:val="20"/>
                <w:szCs w:val="20"/>
              </w:rPr>
              <w:t>практичні</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уміння</w:t>
            </w:r>
            <w:proofErr w:type="spellEnd"/>
            <w:r w:rsidRPr="00476025">
              <w:rPr>
                <w:rFonts w:ascii="Times New Roman" w:hAnsi="Times New Roman" w:cs="Times New Roman"/>
                <w:sz w:val="20"/>
                <w:szCs w:val="20"/>
              </w:rPr>
              <w:t>/</w:t>
            </w:r>
            <w:proofErr w:type="spellStart"/>
            <w:r w:rsidRPr="00476025">
              <w:rPr>
                <w:rFonts w:ascii="Times New Roman" w:hAnsi="Times New Roman" w:cs="Times New Roman"/>
                <w:sz w:val="20"/>
                <w:szCs w:val="20"/>
              </w:rPr>
              <w:t>навички</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майстерність</w:t>
            </w:r>
            <w:proofErr w:type="spellEnd"/>
            <w:r w:rsidRPr="00476025">
              <w:rPr>
                <w:rFonts w:ascii="Times New Roman" w:hAnsi="Times New Roman" w:cs="Times New Roman"/>
                <w:sz w:val="20"/>
                <w:szCs w:val="20"/>
              </w:rPr>
              <w:t xml:space="preserve"> та </w:t>
            </w:r>
            <w:proofErr w:type="spellStart"/>
            <w:r w:rsidRPr="00476025">
              <w:rPr>
                <w:rFonts w:ascii="Times New Roman" w:hAnsi="Times New Roman" w:cs="Times New Roman"/>
                <w:sz w:val="20"/>
                <w:szCs w:val="20"/>
              </w:rPr>
              <w:t>іноваційність</w:t>
            </w:r>
            <w:proofErr w:type="spellEnd"/>
            <w:r w:rsidRPr="00476025">
              <w:rPr>
                <w:rFonts w:ascii="Times New Roman" w:hAnsi="Times New Roman" w:cs="Times New Roman"/>
                <w:sz w:val="20"/>
                <w:szCs w:val="20"/>
              </w:rPr>
              <w:t xml:space="preserve"> на </w:t>
            </w:r>
            <w:proofErr w:type="spellStart"/>
            <w:r w:rsidRPr="00476025">
              <w:rPr>
                <w:rFonts w:ascii="Times New Roman" w:hAnsi="Times New Roman" w:cs="Times New Roman"/>
                <w:sz w:val="20"/>
                <w:szCs w:val="20"/>
              </w:rPr>
              <w:t>рівні</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необхідному</w:t>
            </w:r>
            <w:proofErr w:type="spellEnd"/>
            <w:r w:rsidRPr="00476025">
              <w:rPr>
                <w:rFonts w:ascii="Times New Roman" w:hAnsi="Times New Roman" w:cs="Times New Roman"/>
                <w:sz w:val="20"/>
                <w:szCs w:val="20"/>
              </w:rPr>
              <w:t xml:space="preserve"> для </w:t>
            </w:r>
            <w:proofErr w:type="spellStart"/>
            <w:r w:rsidRPr="00476025">
              <w:rPr>
                <w:rFonts w:ascii="Times New Roman" w:hAnsi="Times New Roman" w:cs="Times New Roman"/>
                <w:sz w:val="20"/>
                <w:szCs w:val="20"/>
              </w:rPr>
              <w:t>розв’язання</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складних</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спеціалізованих</w:t>
            </w:r>
            <w:proofErr w:type="spellEnd"/>
            <w:r w:rsidRPr="00476025">
              <w:rPr>
                <w:rFonts w:ascii="Times New Roman" w:hAnsi="Times New Roman" w:cs="Times New Roman"/>
                <w:sz w:val="20"/>
                <w:szCs w:val="20"/>
              </w:rPr>
              <w:t xml:space="preserve"> задач і </w:t>
            </w:r>
            <w:proofErr w:type="spellStart"/>
            <w:r w:rsidRPr="00476025">
              <w:rPr>
                <w:rFonts w:ascii="Times New Roman" w:hAnsi="Times New Roman" w:cs="Times New Roman"/>
                <w:sz w:val="20"/>
                <w:szCs w:val="20"/>
              </w:rPr>
              <w:t>практичних</w:t>
            </w:r>
            <w:proofErr w:type="spellEnd"/>
            <w:r w:rsidRPr="00476025">
              <w:rPr>
                <w:rFonts w:ascii="Times New Roman" w:hAnsi="Times New Roman" w:cs="Times New Roman"/>
                <w:sz w:val="20"/>
                <w:szCs w:val="20"/>
              </w:rPr>
              <w:t xml:space="preserve"> проблем у </w:t>
            </w:r>
            <w:proofErr w:type="spellStart"/>
            <w:r w:rsidRPr="00476025">
              <w:rPr>
                <w:rFonts w:ascii="Times New Roman" w:hAnsi="Times New Roman" w:cs="Times New Roman"/>
                <w:sz w:val="20"/>
                <w:szCs w:val="20"/>
              </w:rPr>
              <w:t>сфері</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професійної</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діяльності</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або</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навчання</w:t>
            </w:r>
            <w:proofErr w:type="spellEnd"/>
          </w:p>
        </w:tc>
        <w:tc>
          <w:tcPr>
            <w:tcW w:w="802" w:type="pct"/>
            <w:shd w:val="clear" w:color="auto" w:fill="FFFFFF"/>
          </w:tcPr>
          <w:p w14:paraId="1C21FF9A" w14:textId="77777777" w:rsidR="00FF4A64" w:rsidRPr="00476025" w:rsidRDefault="00FF4A64" w:rsidP="00652A08">
            <w:pPr>
              <w:rPr>
                <w:rFonts w:ascii="Times New Roman" w:hAnsi="Times New Roman" w:cs="Times New Roman"/>
                <w:b/>
                <w:bCs/>
                <w:sz w:val="20"/>
                <w:szCs w:val="20"/>
              </w:rPr>
            </w:pPr>
            <w:proofErr w:type="spellStart"/>
            <w:r w:rsidRPr="00476025">
              <w:rPr>
                <w:rFonts w:ascii="Times New Roman" w:hAnsi="Times New Roman" w:cs="Times New Roman"/>
                <w:b/>
                <w:bCs/>
                <w:sz w:val="20"/>
                <w:szCs w:val="20"/>
              </w:rPr>
              <w:t>Комунікація</w:t>
            </w:r>
            <w:proofErr w:type="spellEnd"/>
            <w:r w:rsidRPr="00476025">
              <w:rPr>
                <w:rFonts w:ascii="Times New Roman" w:hAnsi="Times New Roman" w:cs="Times New Roman"/>
                <w:b/>
                <w:bCs/>
                <w:sz w:val="20"/>
                <w:szCs w:val="20"/>
              </w:rPr>
              <w:t xml:space="preserve"> </w:t>
            </w:r>
          </w:p>
          <w:p w14:paraId="5F576FD0" w14:textId="77777777" w:rsidR="00FF4A64" w:rsidRPr="00476025" w:rsidRDefault="00FF4A64" w:rsidP="00652A08">
            <w:pPr>
              <w:rPr>
                <w:rFonts w:ascii="Times New Roman" w:hAnsi="Times New Roman" w:cs="Times New Roman"/>
                <w:sz w:val="20"/>
                <w:szCs w:val="20"/>
              </w:rPr>
            </w:pPr>
            <w:r w:rsidRPr="00476025">
              <w:rPr>
                <w:rFonts w:ascii="Times New Roman" w:hAnsi="Times New Roman" w:cs="Times New Roman"/>
                <w:b/>
                <w:bCs/>
                <w:sz w:val="20"/>
                <w:szCs w:val="20"/>
              </w:rPr>
              <w:t>К1</w:t>
            </w:r>
            <w:r w:rsidRPr="00476025">
              <w:rPr>
                <w:rFonts w:ascii="Times New Roman" w:hAnsi="Times New Roman" w:cs="Times New Roman"/>
                <w:bCs/>
                <w:sz w:val="20"/>
                <w:szCs w:val="20"/>
              </w:rPr>
              <w:t xml:space="preserve"> </w:t>
            </w:r>
            <w:proofErr w:type="spellStart"/>
            <w:r w:rsidRPr="00476025">
              <w:rPr>
                <w:rFonts w:ascii="Times New Roman" w:hAnsi="Times New Roman" w:cs="Times New Roman"/>
                <w:sz w:val="20"/>
                <w:szCs w:val="20"/>
              </w:rPr>
              <w:t>Донесення</w:t>
            </w:r>
            <w:proofErr w:type="spellEnd"/>
            <w:r w:rsidRPr="00476025">
              <w:rPr>
                <w:rFonts w:ascii="Times New Roman" w:hAnsi="Times New Roman" w:cs="Times New Roman"/>
                <w:sz w:val="20"/>
                <w:szCs w:val="20"/>
              </w:rPr>
              <w:t xml:space="preserve"> до </w:t>
            </w:r>
            <w:proofErr w:type="spellStart"/>
            <w:r w:rsidRPr="00476025">
              <w:rPr>
                <w:rFonts w:ascii="Times New Roman" w:hAnsi="Times New Roman" w:cs="Times New Roman"/>
                <w:sz w:val="20"/>
                <w:szCs w:val="20"/>
              </w:rPr>
              <w:t>фахівців</w:t>
            </w:r>
            <w:proofErr w:type="spellEnd"/>
            <w:r w:rsidRPr="00476025">
              <w:rPr>
                <w:rFonts w:ascii="Times New Roman" w:hAnsi="Times New Roman" w:cs="Times New Roman"/>
                <w:sz w:val="20"/>
                <w:szCs w:val="20"/>
              </w:rPr>
              <w:t xml:space="preserve"> і </w:t>
            </w:r>
            <w:proofErr w:type="spellStart"/>
            <w:r w:rsidRPr="00476025">
              <w:rPr>
                <w:rFonts w:ascii="Times New Roman" w:hAnsi="Times New Roman" w:cs="Times New Roman"/>
                <w:sz w:val="20"/>
                <w:szCs w:val="20"/>
              </w:rPr>
              <w:t>нефахівців</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інформації</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ідей</w:t>
            </w:r>
            <w:proofErr w:type="spellEnd"/>
            <w:r w:rsidRPr="00476025">
              <w:rPr>
                <w:rFonts w:ascii="Times New Roman" w:hAnsi="Times New Roman" w:cs="Times New Roman"/>
                <w:sz w:val="20"/>
                <w:szCs w:val="20"/>
              </w:rPr>
              <w:t xml:space="preserve">, проблем, </w:t>
            </w:r>
            <w:proofErr w:type="spellStart"/>
            <w:r w:rsidRPr="00476025">
              <w:rPr>
                <w:rFonts w:ascii="Times New Roman" w:hAnsi="Times New Roman" w:cs="Times New Roman"/>
                <w:sz w:val="20"/>
                <w:szCs w:val="20"/>
              </w:rPr>
              <w:t>рішень</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власного</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досвіду</w:t>
            </w:r>
            <w:proofErr w:type="spellEnd"/>
            <w:r w:rsidRPr="00476025">
              <w:rPr>
                <w:rFonts w:ascii="Times New Roman" w:hAnsi="Times New Roman" w:cs="Times New Roman"/>
                <w:sz w:val="20"/>
                <w:szCs w:val="20"/>
              </w:rPr>
              <w:t xml:space="preserve"> та </w:t>
            </w:r>
            <w:proofErr w:type="spellStart"/>
            <w:r w:rsidRPr="00476025">
              <w:rPr>
                <w:rFonts w:ascii="Times New Roman" w:hAnsi="Times New Roman" w:cs="Times New Roman"/>
                <w:sz w:val="20"/>
                <w:szCs w:val="20"/>
              </w:rPr>
              <w:t>аргументації</w:t>
            </w:r>
            <w:proofErr w:type="spellEnd"/>
            <w:r w:rsidRPr="00476025">
              <w:rPr>
                <w:rFonts w:ascii="Times New Roman" w:hAnsi="Times New Roman" w:cs="Times New Roman"/>
                <w:sz w:val="20"/>
                <w:szCs w:val="20"/>
              </w:rPr>
              <w:t xml:space="preserve"> </w:t>
            </w:r>
          </w:p>
          <w:p w14:paraId="38697998" w14:textId="77777777" w:rsidR="00FF4A64" w:rsidRPr="00476025" w:rsidRDefault="00FF4A64" w:rsidP="00652A08">
            <w:pPr>
              <w:rPr>
                <w:rFonts w:ascii="Times New Roman" w:hAnsi="Times New Roman" w:cs="Times New Roman"/>
                <w:bCs/>
                <w:sz w:val="20"/>
                <w:szCs w:val="20"/>
              </w:rPr>
            </w:pPr>
            <w:r w:rsidRPr="00476025">
              <w:rPr>
                <w:rFonts w:ascii="Times New Roman" w:hAnsi="Times New Roman" w:cs="Times New Roman"/>
                <w:b/>
                <w:bCs/>
                <w:sz w:val="20"/>
                <w:szCs w:val="20"/>
              </w:rPr>
              <w:t>К2</w:t>
            </w:r>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Збір</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інтерпретація</w:t>
            </w:r>
            <w:proofErr w:type="spellEnd"/>
            <w:r w:rsidRPr="00476025">
              <w:rPr>
                <w:rFonts w:ascii="Times New Roman" w:hAnsi="Times New Roman" w:cs="Times New Roman"/>
                <w:sz w:val="20"/>
                <w:szCs w:val="20"/>
              </w:rPr>
              <w:t xml:space="preserve"> та </w:t>
            </w:r>
            <w:proofErr w:type="spellStart"/>
            <w:r w:rsidRPr="00476025">
              <w:rPr>
                <w:rFonts w:ascii="Times New Roman" w:hAnsi="Times New Roman" w:cs="Times New Roman"/>
                <w:sz w:val="20"/>
                <w:szCs w:val="20"/>
              </w:rPr>
              <w:t>застосування</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даних</w:t>
            </w:r>
            <w:proofErr w:type="spellEnd"/>
          </w:p>
          <w:p w14:paraId="416A9FCC" w14:textId="77777777" w:rsidR="00FF4A64" w:rsidRPr="00476025" w:rsidRDefault="00FF4A64" w:rsidP="00652A08">
            <w:pPr>
              <w:rPr>
                <w:rFonts w:ascii="Times New Roman" w:hAnsi="Times New Roman" w:cs="Times New Roman"/>
                <w:sz w:val="20"/>
                <w:szCs w:val="20"/>
              </w:rPr>
            </w:pPr>
            <w:r w:rsidRPr="00476025">
              <w:rPr>
                <w:rFonts w:ascii="Times New Roman" w:hAnsi="Times New Roman" w:cs="Times New Roman"/>
                <w:b/>
                <w:bCs/>
                <w:sz w:val="20"/>
                <w:szCs w:val="20"/>
              </w:rPr>
              <w:t>К3</w:t>
            </w:r>
            <w:r w:rsidRPr="00476025">
              <w:rPr>
                <w:rFonts w:ascii="Times New Roman" w:hAnsi="Times New Roman" w:cs="Times New Roman"/>
                <w:bCs/>
                <w:sz w:val="20"/>
                <w:szCs w:val="20"/>
              </w:rPr>
              <w:t xml:space="preserve"> </w:t>
            </w:r>
            <w:proofErr w:type="spellStart"/>
            <w:r w:rsidRPr="00476025">
              <w:rPr>
                <w:rFonts w:ascii="Times New Roman" w:hAnsi="Times New Roman" w:cs="Times New Roman"/>
                <w:sz w:val="20"/>
                <w:szCs w:val="20"/>
              </w:rPr>
              <w:t>Спілкування</w:t>
            </w:r>
            <w:proofErr w:type="spellEnd"/>
            <w:r w:rsidRPr="00476025">
              <w:rPr>
                <w:rFonts w:ascii="Times New Roman" w:hAnsi="Times New Roman" w:cs="Times New Roman"/>
                <w:sz w:val="20"/>
                <w:szCs w:val="20"/>
              </w:rPr>
              <w:t xml:space="preserve"> з </w:t>
            </w:r>
            <w:proofErr w:type="spellStart"/>
            <w:r w:rsidRPr="00476025">
              <w:rPr>
                <w:rFonts w:ascii="Times New Roman" w:hAnsi="Times New Roman" w:cs="Times New Roman"/>
                <w:sz w:val="20"/>
                <w:szCs w:val="20"/>
              </w:rPr>
              <w:t>професійних</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питань</w:t>
            </w:r>
            <w:proofErr w:type="spellEnd"/>
            <w:r w:rsidRPr="00476025">
              <w:rPr>
                <w:rFonts w:ascii="Times New Roman" w:hAnsi="Times New Roman" w:cs="Times New Roman"/>
                <w:sz w:val="20"/>
                <w:szCs w:val="20"/>
              </w:rPr>
              <w:t xml:space="preserve">, у тому </w:t>
            </w:r>
            <w:proofErr w:type="spellStart"/>
            <w:r w:rsidRPr="00476025">
              <w:rPr>
                <w:rFonts w:ascii="Times New Roman" w:hAnsi="Times New Roman" w:cs="Times New Roman"/>
                <w:sz w:val="20"/>
                <w:szCs w:val="20"/>
              </w:rPr>
              <w:t>числі</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іноземною</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мовою</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усно</w:t>
            </w:r>
            <w:proofErr w:type="spellEnd"/>
            <w:r w:rsidRPr="00476025">
              <w:rPr>
                <w:rFonts w:ascii="Times New Roman" w:hAnsi="Times New Roman" w:cs="Times New Roman"/>
                <w:sz w:val="20"/>
                <w:szCs w:val="20"/>
              </w:rPr>
              <w:t xml:space="preserve"> та </w:t>
            </w:r>
            <w:proofErr w:type="spellStart"/>
            <w:r w:rsidRPr="00476025">
              <w:rPr>
                <w:rFonts w:ascii="Times New Roman" w:hAnsi="Times New Roman" w:cs="Times New Roman"/>
                <w:sz w:val="20"/>
                <w:szCs w:val="20"/>
              </w:rPr>
              <w:t>письмово</w:t>
            </w:r>
            <w:proofErr w:type="spellEnd"/>
          </w:p>
        </w:tc>
        <w:tc>
          <w:tcPr>
            <w:tcW w:w="1566" w:type="pct"/>
            <w:shd w:val="clear" w:color="auto" w:fill="FFFFFF"/>
          </w:tcPr>
          <w:p w14:paraId="32813E4F" w14:textId="77777777" w:rsidR="00FF4A64" w:rsidRPr="00476025" w:rsidRDefault="00FF4A64" w:rsidP="00652A08">
            <w:pPr>
              <w:rPr>
                <w:rFonts w:ascii="Times New Roman" w:hAnsi="Times New Roman" w:cs="Times New Roman"/>
                <w:b/>
                <w:bCs/>
                <w:sz w:val="20"/>
                <w:szCs w:val="20"/>
              </w:rPr>
            </w:pPr>
            <w:proofErr w:type="spellStart"/>
            <w:r w:rsidRPr="00476025">
              <w:rPr>
                <w:rFonts w:ascii="Times New Roman" w:hAnsi="Times New Roman" w:cs="Times New Roman"/>
                <w:b/>
                <w:bCs/>
                <w:sz w:val="20"/>
                <w:szCs w:val="20"/>
              </w:rPr>
              <w:t>Відповідальність</w:t>
            </w:r>
            <w:proofErr w:type="spellEnd"/>
            <w:r w:rsidRPr="00476025">
              <w:rPr>
                <w:rFonts w:ascii="Times New Roman" w:hAnsi="Times New Roman" w:cs="Times New Roman"/>
                <w:b/>
                <w:bCs/>
                <w:sz w:val="20"/>
                <w:szCs w:val="20"/>
              </w:rPr>
              <w:t xml:space="preserve"> та </w:t>
            </w:r>
            <w:proofErr w:type="spellStart"/>
            <w:r w:rsidRPr="00476025">
              <w:rPr>
                <w:rFonts w:ascii="Times New Roman" w:hAnsi="Times New Roman" w:cs="Times New Roman"/>
                <w:b/>
                <w:bCs/>
                <w:sz w:val="20"/>
                <w:szCs w:val="20"/>
              </w:rPr>
              <w:t>автономія</w:t>
            </w:r>
            <w:proofErr w:type="spellEnd"/>
          </w:p>
          <w:p w14:paraId="23403771" w14:textId="77777777" w:rsidR="00FF4A64" w:rsidRPr="00476025" w:rsidRDefault="00FF4A64" w:rsidP="00652A08">
            <w:pPr>
              <w:rPr>
                <w:rFonts w:ascii="Times New Roman" w:hAnsi="Times New Roman" w:cs="Times New Roman"/>
                <w:sz w:val="20"/>
                <w:szCs w:val="20"/>
              </w:rPr>
            </w:pPr>
            <w:r w:rsidRPr="00476025">
              <w:rPr>
                <w:rFonts w:ascii="Times New Roman" w:hAnsi="Times New Roman" w:cs="Times New Roman"/>
                <w:b/>
                <w:bCs/>
                <w:sz w:val="20"/>
                <w:szCs w:val="20"/>
              </w:rPr>
              <w:t>АВ1</w:t>
            </w:r>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Управління</w:t>
            </w:r>
            <w:proofErr w:type="spellEnd"/>
            <w:r w:rsidRPr="00476025">
              <w:rPr>
                <w:rFonts w:ascii="Times New Roman" w:hAnsi="Times New Roman" w:cs="Times New Roman"/>
                <w:sz w:val="20"/>
                <w:szCs w:val="20"/>
              </w:rPr>
              <w:t xml:space="preserve"> складною </w:t>
            </w:r>
            <w:proofErr w:type="spellStart"/>
            <w:r w:rsidRPr="00476025">
              <w:rPr>
                <w:rFonts w:ascii="Times New Roman" w:hAnsi="Times New Roman" w:cs="Times New Roman"/>
                <w:sz w:val="20"/>
                <w:szCs w:val="20"/>
              </w:rPr>
              <w:t>технічною</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або</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професійною</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діяльністю</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чи</w:t>
            </w:r>
            <w:proofErr w:type="spellEnd"/>
            <w:r w:rsidRPr="00476025">
              <w:rPr>
                <w:rFonts w:ascii="Times New Roman" w:hAnsi="Times New Roman" w:cs="Times New Roman"/>
                <w:sz w:val="20"/>
                <w:szCs w:val="20"/>
              </w:rPr>
              <w:t xml:space="preserve"> проектами</w:t>
            </w:r>
          </w:p>
          <w:p w14:paraId="719B9C40" w14:textId="77777777" w:rsidR="00FF4A64" w:rsidRPr="00476025" w:rsidRDefault="00FF4A64" w:rsidP="00652A08">
            <w:pPr>
              <w:rPr>
                <w:rFonts w:ascii="Times New Roman" w:hAnsi="Times New Roman" w:cs="Times New Roman"/>
                <w:sz w:val="20"/>
                <w:szCs w:val="20"/>
              </w:rPr>
            </w:pPr>
            <w:r w:rsidRPr="00476025">
              <w:rPr>
                <w:rFonts w:ascii="Times New Roman" w:hAnsi="Times New Roman" w:cs="Times New Roman"/>
                <w:b/>
                <w:bCs/>
                <w:sz w:val="20"/>
                <w:szCs w:val="20"/>
              </w:rPr>
              <w:t>АВ2</w:t>
            </w:r>
            <w:r w:rsidRPr="00476025">
              <w:rPr>
                <w:rFonts w:ascii="Times New Roman" w:hAnsi="Times New Roman" w:cs="Times New Roman"/>
                <w:bCs/>
                <w:sz w:val="20"/>
                <w:szCs w:val="20"/>
              </w:rPr>
              <w:t xml:space="preserve"> </w:t>
            </w:r>
            <w:proofErr w:type="spellStart"/>
            <w:r w:rsidRPr="00476025">
              <w:rPr>
                <w:rFonts w:ascii="Times New Roman" w:hAnsi="Times New Roman" w:cs="Times New Roman"/>
                <w:sz w:val="20"/>
                <w:szCs w:val="20"/>
              </w:rPr>
              <w:t>Спроможність</w:t>
            </w:r>
            <w:proofErr w:type="spellEnd"/>
            <w:r w:rsidRPr="00476025">
              <w:rPr>
                <w:rFonts w:ascii="Times New Roman" w:hAnsi="Times New Roman" w:cs="Times New Roman"/>
                <w:sz w:val="20"/>
                <w:szCs w:val="20"/>
              </w:rPr>
              <w:t xml:space="preserve"> нести </w:t>
            </w:r>
            <w:proofErr w:type="spellStart"/>
            <w:r w:rsidRPr="00476025">
              <w:rPr>
                <w:rFonts w:ascii="Times New Roman" w:hAnsi="Times New Roman" w:cs="Times New Roman"/>
                <w:sz w:val="20"/>
                <w:szCs w:val="20"/>
              </w:rPr>
              <w:t>відповідальність</w:t>
            </w:r>
            <w:proofErr w:type="spellEnd"/>
            <w:r w:rsidRPr="00476025">
              <w:rPr>
                <w:rFonts w:ascii="Times New Roman" w:hAnsi="Times New Roman" w:cs="Times New Roman"/>
                <w:sz w:val="20"/>
                <w:szCs w:val="20"/>
              </w:rPr>
              <w:t xml:space="preserve"> за </w:t>
            </w:r>
            <w:proofErr w:type="spellStart"/>
            <w:r w:rsidRPr="00476025">
              <w:rPr>
                <w:rFonts w:ascii="Times New Roman" w:hAnsi="Times New Roman" w:cs="Times New Roman"/>
                <w:sz w:val="20"/>
                <w:szCs w:val="20"/>
              </w:rPr>
              <w:t>вироблення</w:t>
            </w:r>
            <w:proofErr w:type="spellEnd"/>
            <w:r w:rsidRPr="00476025">
              <w:rPr>
                <w:rFonts w:ascii="Times New Roman" w:hAnsi="Times New Roman" w:cs="Times New Roman"/>
                <w:sz w:val="20"/>
                <w:szCs w:val="20"/>
              </w:rPr>
              <w:t xml:space="preserve"> та </w:t>
            </w:r>
            <w:proofErr w:type="spellStart"/>
            <w:r w:rsidRPr="00476025">
              <w:rPr>
                <w:rFonts w:ascii="Times New Roman" w:hAnsi="Times New Roman" w:cs="Times New Roman"/>
                <w:sz w:val="20"/>
                <w:szCs w:val="20"/>
              </w:rPr>
              <w:t>ухвалення</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рішень</w:t>
            </w:r>
            <w:proofErr w:type="spellEnd"/>
            <w:r w:rsidRPr="00476025">
              <w:rPr>
                <w:rFonts w:ascii="Times New Roman" w:hAnsi="Times New Roman" w:cs="Times New Roman"/>
                <w:sz w:val="20"/>
                <w:szCs w:val="20"/>
              </w:rPr>
              <w:t xml:space="preserve"> у </w:t>
            </w:r>
            <w:proofErr w:type="spellStart"/>
            <w:r w:rsidRPr="00476025">
              <w:rPr>
                <w:rFonts w:ascii="Times New Roman" w:hAnsi="Times New Roman" w:cs="Times New Roman"/>
                <w:sz w:val="20"/>
                <w:szCs w:val="20"/>
              </w:rPr>
              <w:t>непередбачуваних</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робочих</w:t>
            </w:r>
            <w:proofErr w:type="spellEnd"/>
            <w:r w:rsidRPr="00476025">
              <w:rPr>
                <w:rFonts w:ascii="Times New Roman" w:hAnsi="Times New Roman" w:cs="Times New Roman"/>
                <w:sz w:val="20"/>
                <w:szCs w:val="20"/>
              </w:rPr>
              <w:t xml:space="preserve"> та/</w:t>
            </w:r>
            <w:proofErr w:type="spellStart"/>
            <w:r w:rsidRPr="00476025">
              <w:rPr>
                <w:rFonts w:ascii="Times New Roman" w:hAnsi="Times New Roman" w:cs="Times New Roman"/>
                <w:sz w:val="20"/>
                <w:szCs w:val="20"/>
              </w:rPr>
              <w:t>або</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навчальних</w:t>
            </w:r>
            <w:proofErr w:type="spellEnd"/>
            <w:r w:rsidRPr="00476025">
              <w:rPr>
                <w:rFonts w:ascii="Times New Roman" w:hAnsi="Times New Roman" w:cs="Times New Roman"/>
                <w:sz w:val="20"/>
                <w:szCs w:val="20"/>
              </w:rPr>
              <w:t xml:space="preserve"> контекстах</w:t>
            </w:r>
          </w:p>
          <w:p w14:paraId="79C637E9" w14:textId="77777777" w:rsidR="00FF4A64" w:rsidRPr="00476025" w:rsidRDefault="00FF4A64" w:rsidP="00652A08">
            <w:pPr>
              <w:rPr>
                <w:rFonts w:ascii="Times New Roman" w:hAnsi="Times New Roman" w:cs="Times New Roman"/>
                <w:color w:val="000000" w:themeColor="text1"/>
                <w:sz w:val="20"/>
                <w:szCs w:val="20"/>
              </w:rPr>
            </w:pPr>
            <w:r w:rsidRPr="00476025">
              <w:rPr>
                <w:rFonts w:ascii="Times New Roman" w:hAnsi="Times New Roman" w:cs="Times New Roman"/>
                <w:b/>
                <w:bCs/>
                <w:sz w:val="20"/>
                <w:szCs w:val="20"/>
              </w:rPr>
              <w:t>АВ3</w:t>
            </w:r>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Формування</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суджень</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що</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враховують</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соціальні</w:t>
            </w:r>
            <w:proofErr w:type="spellEnd"/>
            <w:r w:rsidRPr="00476025">
              <w:rPr>
                <w:rFonts w:ascii="Times New Roman" w:hAnsi="Times New Roman" w:cs="Times New Roman"/>
                <w:sz w:val="20"/>
                <w:szCs w:val="20"/>
              </w:rPr>
              <w:t xml:space="preserve">, </w:t>
            </w:r>
            <w:r w:rsidRPr="00476025">
              <w:rPr>
                <w:rFonts w:ascii="Times New Roman" w:hAnsi="Times New Roman" w:cs="Times New Roman"/>
                <w:color w:val="000000" w:themeColor="text1"/>
                <w:sz w:val="20"/>
                <w:szCs w:val="20"/>
              </w:rPr>
              <w:t>практично-</w:t>
            </w:r>
            <w:proofErr w:type="spellStart"/>
            <w:r w:rsidRPr="00476025">
              <w:rPr>
                <w:rFonts w:ascii="Times New Roman" w:hAnsi="Times New Roman" w:cs="Times New Roman"/>
                <w:color w:val="000000" w:themeColor="text1"/>
                <w:sz w:val="20"/>
                <w:szCs w:val="20"/>
              </w:rPr>
              <w:t>дослідні</w:t>
            </w:r>
            <w:proofErr w:type="spellEnd"/>
            <w:r w:rsidRPr="00476025">
              <w:rPr>
                <w:rFonts w:ascii="Times New Roman" w:hAnsi="Times New Roman" w:cs="Times New Roman"/>
                <w:color w:val="000000" w:themeColor="text1"/>
                <w:sz w:val="20"/>
                <w:szCs w:val="20"/>
              </w:rPr>
              <w:t xml:space="preserve"> та </w:t>
            </w:r>
            <w:proofErr w:type="spellStart"/>
            <w:r w:rsidRPr="00476025">
              <w:rPr>
                <w:rFonts w:ascii="Times New Roman" w:hAnsi="Times New Roman" w:cs="Times New Roman"/>
                <w:color w:val="000000" w:themeColor="text1"/>
                <w:sz w:val="20"/>
                <w:szCs w:val="20"/>
              </w:rPr>
              <w:t>етичні</w:t>
            </w:r>
            <w:proofErr w:type="spellEnd"/>
            <w:r w:rsidRPr="00476025">
              <w:rPr>
                <w:rFonts w:ascii="Times New Roman" w:hAnsi="Times New Roman" w:cs="Times New Roman"/>
                <w:color w:val="000000" w:themeColor="text1"/>
                <w:sz w:val="20"/>
                <w:szCs w:val="20"/>
              </w:rPr>
              <w:t xml:space="preserve"> </w:t>
            </w:r>
            <w:proofErr w:type="spellStart"/>
            <w:r w:rsidRPr="00476025">
              <w:rPr>
                <w:rFonts w:ascii="Times New Roman" w:hAnsi="Times New Roman" w:cs="Times New Roman"/>
                <w:color w:val="000000" w:themeColor="text1"/>
                <w:sz w:val="20"/>
                <w:szCs w:val="20"/>
              </w:rPr>
              <w:t>аспекти</w:t>
            </w:r>
            <w:proofErr w:type="spellEnd"/>
          </w:p>
          <w:p w14:paraId="445BDECE" w14:textId="77777777" w:rsidR="00FF4A64" w:rsidRPr="00476025" w:rsidRDefault="00FF4A64" w:rsidP="00652A08">
            <w:pPr>
              <w:rPr>
                <w:rFonts w:ascii="Times New Roman" w:hAnsi="Times New Roman" w:cs="Times New Roman"/>
                <w:color w:val="000000" w:themeColor="text1"/>
                <w:sz w:val="20"/>
                <w:szCs w:val="20"/>
              </w:rPr>
            </w:pPr>
            <w:r w:rsidRPr="00476025">
              <w:rPr>
                <w:rFonts w:ascii="Times New Roman" w:hAnsi="Times New Roman" w:cs="Times New Roman"/>
                <w:b/>
                <w:bCs/>
                <w:color w:val="000000" w:themeColor="text1"/>
                <w:sz w:val="20"/>
                <w:szCs w:val="20"/>
              </w:rPr>
              <w:t>АВ4</w:t>
            </w:r>
            <w:r w:rsidRPr="00476025">
              <w:rPr>
                <w:rFonts w:ascii="Times New Roman" w:hAnsi="Times New Roman" w:cs="Times New Roman"/>
                <w:color w:val="000000" w:themeColor="text1"/>
                <w:sz w:val="20"/>
                <w:szCs w:val="20"/>
              </w:rPr>
              <w:t xml:space="preserve"> </w:t>
            </w:r>
            <w:proofErr w:type="spellStart"/>
            <w:r w:rsidRPr="00476025">
              <w:rPr>
                <w:rFonts w:ascii="Times New Roman" w:hAnsi="Times New Roman" w:cs="Times New Roman"/>
                <w:color w:val="000000" w:themeColor="text1"/>
                <w:sz w:val="20"/>
                <w:szCs w:val="20"/>
              </w:rPr>
              <w:t>Організація</w:t>
            </w:r>
            <w:proofErr w:type="spellEnd"/>
            <w:r w:rsidRPr="00476025">
              <w:rPr>
                <w:rFonts w:ascii="Times New Roman" w:hAnsi="Times New Roman" w:cs="Times New Roman"/>
                <w:color w:val="000000" w:themeColor="text1"/>
                <w:sz w:val="20"/>
                <w:szCs w:val="20"/>
              </w:rPr>
              <w:t xml:space="preserve"> та </w:t>
            </w:r>
            <w:proofErr w:type="spellStart"/>
            <w:r w:rsidRPr="00476025">
              <w:rPr>
                <w:rFonts w:ascii="Times New Roman" w:hAnsi="Times New Roman" w:cs="Times New Roman"/>
                <w:color w:val="000000" w:themeColor="text1"/>
                <w:sz w:val="20"/>
                <w:szCs w:val="20"/>
              </w:rPr>
              <w:t>керівництво</w:t>
            </w:r>
            <w:proofErr w:type="spellEnd"/>
            <w:r w:rsidRPr="00476025">
              <w:rPr>
                <w:rFonts w:ascii="Times New Roman" w:hAnsi="Times New Roman" w:cs="Times New Roman"/>
                <w:color w:val="000000" w:themeColor="text1"/>
                <w:sz w:val="20"/>
                <w:szCs w:val="20"/>
              </w:rPr>
              <w:t xml:space="preserve"> </w:t>
            </w:r>
            <w:proofErr w:type="spellStart"/>
            <w:r w:rsidRPr="00476025">
              <w:rPr>
                <w:rFonts w:ascii="Times New Roman" w:hAnsi="Times New Roman" w:cs="Times New Roman"/>
                <w:color w:val="000000" w:themeColor="text1"/>
                <w:sz w:val="20"/>
                <w:szCs w:val="20"/>
              </w:rPr>
              <w:t>професійним</w:t>
            </w:r>
            <w:proofErr w:type="spellEnd"/>
            <w:r w:rsidRPr="00476025">
              <w:rPr>
                <w:rFonts w:ascii="Times New Roman" w:hAnsi="Times New Roman" w:cs="Times New Roman"/>
                <w:color w:val="000000" w:themeColor="text1"/>
                <w:sz w:val="20"/>
                <w:szCs w:val="20"/>
              </w:rPr>
              <w:t xml:space="preserve"> </w:t>
            </w:r>
            <w:proofErr w:type="spellStart"/>
            <w:r w:rsidRPr="00476025">
              <w:rPr>
                <w:rFonts w:ascii="Times New Roman" w:hAnsi="Times New Roman" w:cs="Times New Roman"/>
                <w:color w:val="000000" w:themeColor="text1"/>
                <w:sz w:val="20"/>
                <w:szCs w:val="20"/>
              </w:rPr>
              <w:t>розвитком</w:t>
            </w:r>
            <w:proofErr w:type="spellEnd"/>
            <w:r w:rsidRPr="00476025">
              <w:rPr>
                <w:rFonts w:ascii="Times New Roman" w:hAnsi="Times New Roman" w:cs="Times New Roman"/>
                <w:color w:val="000000" w:themeColor="text1"/>
                <w:sz w:val="20"/>
                <w:szCs w:val="20"/>
              </w:rPr>
              <w:t xml:space="preserve"> </w:t>
            </w:r>
            <w:proofErr w:type="spellStart"/>
            <w:r w:rsidRPr="00476025">
              <w:rPr>
                <w:rFonts w:ascii="Times New Roman" w:hAnsi="Times New Roman" w:cs="Times New Roman"/>
                <w:color w:val="000000" w:themeColor="text1"/>
                <w:sz w:val="20"/>
                <w:szCs w:val="20"/>
              </w:rPr>
              <w:t>осіб</w:t>
            </w:r>
            <w:proofErr w:type="spellEnd"/>
            <w:r w:rsidRPr="00476025">
              <w:rPr>
                <w:rFonts w:ascii="Times New Roman" w:hAnsi="Times New Roman" w:cs="Times New Roman"/>
                <w:color w:val="000000" w:themeColor="text1"/>
                <w:sz w:val="20"/>
                <w:szCs w:val="20"/>
              </w:rPr>
              <w:t xml:space="preserve"> та </w:t>
            </w:r>
            <w:proofErr w:type="spellStart"/>
            <w:r w:rsidRPr="00476025">
              <w:rPr>
                <w:rFonts w:ascii="Times New Roman" w:hAnsi="Times New Roman" w:cs="Times New Roman"/>
                <w:color w:val="000000" w:themeColor="text1"/>
                <w:sz w:val="20"/>
                <w:szCs w:val="20"/>
              </w:rPr>
              <w:t>малих</w:t>
            </w:r>
            <w:proofErr w:type="spellEnd"/>
            <w:r w:rsidRPr="00476025">
              <w:rPr>
                <w:rFonts w:ascii="Times New Roman" w:hAnsi="Times New Roman" w:cs="Times New Roman"/>
                <w:color w:val="000000" w:themeColor="text1"/>
                <w:sz w:val="20"/>
                <w:szCs w:val="20"/>
              </w:rPr>
              <w:t xml:space="preserve"> </w:t>
            </w:r>
            <w:proofErr w:type="spellStart"/>
            <w:r w:rsidRPr="00476025">
              <w:rPr>
                <w:rFonts w:ascii="Times New Roman" w:hAnsi="Times New Roman" w:cs="Times New Roman"/>
                <w:color w:val="000000" w:themeColor="text1"/>
                <w:sz w:val="20"/>
                <w:szCs w:val="20"/>
              </w:rPr>
              <w:t>трудових</w:t>
            </w:r>
            <w:proofErr w:type="spellEnd"/>
            <w:r w:rsidRPr="00476025">
              <w:rPr>
                <w:rFonts w:ascii="Times New Roman" w:hAnsi="Times New Roman" w:cs="Times New Roman"/>
                <w:color w:val="000000" w:themeColor="text1"/>
                <w:sz w:val="20"/>
                <w:szCs w:val="20"/>
              </w:rPr>
              <w:t xml:space="preserve"> </w:t>
            </w:r>
            <w:proofErr w:type="spellStart"/>
            <w:r w:rsidRPr="00476025">
              <w:rPr>
                <w:rFonts w:ascii="Times New Roman" w:hAnsi="Times New Roman" w:cs="Times New Roman"/>
                <w:color w:val="000000" w:themeColor="text1"/>
                <w:sz w:val="20"/>
                <w:szCs w:val="20"/>
              </w:rPr>
              <w:t>колективів</w:t>
            </w:r>
            <w:proofErr w:type="spellEnd"/>
          </w:p>
          <w:p w14:paraId="137F53BD" w14:textId="77777777" w:rsidR="00FF4A64" w:rsidRPr="00476025" w:rsidRDefault="00FF4A64" w:rsidP="00652A08">
            <w:pPr>
              <w:rPr>
                <w:rFonts w:ascii="Times New Roman" w:hAnsi="Times New Roman" w:cs="Times New Roman"/>
                <w:sz w:val="20"/>
                <w:szCs w:val="20"/>
              </w:rPr>
            </w:pPr>
            <w:r w:rsidRPr="00476025">
              <w:rPr>
                <w:rFonts w:ascii="Times New Roman" w:hAnsi="Times New Roman" w:cs="Times New Roman"/>
                <w:b/>
                <w:bCs/>
                <w:sz w:val="20"/>
                <w:szCs w:val="20"/>
              </w:rPr>
              <w:t>АВ5</w:t>
            </w:r>
            <w:r w:rsidRPr="00476025">
              <w:rPr>
                <w:rFonts w:ascii="Times New Roman" w:hAnsi="Times New Roman" w:cs="Times New Roman"/>
                <w:bCs/>
                <w:sz w:val="20"/>
                <w:szCs w:val="20"/>
              </w:rPr>
              <w:t xml:space="preserve"> </w:t>
            </w:r>
            <w:proofErr w:type="spellStart"/>
            <w:r w:rsidRPr="00476025">
              <w:rPr>
                <w:rFonts w:ascii="Times New Roman" w:hAnsi="Times New Roman" w:cs="Times New Roman"/>
                <w:sz w:val="20"/>
                <w:szCs w:val="20"/>
              </w:rPr>
              <w:t>Здатність</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продовжувати</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навчання</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із</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значним</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ступенем</w:t>
            </w:r>
            <w:proofErr w:type="spellEnd"/>
            <w:r w:rsidRPr="00476025">
              <w:rPr>
                <w:rFonts w:ascii="Times New Roman" w:hAnsi="Times New Roman" w:cs="Times New Roman"/>
                <w:sz w:val="20"/>
                <w:szCs w:val="20"/>
              </w:rPr>
              <w:t xml:space="preserve"> </w:t>
            </w:r>
            <w:proofErr w:type="spellStart"/>
            <w:r w:rsidRPr="00476025">
              <w:rPr>
                <w:rFonts w:ascii="Times New Roman" w:hAnsi="Times New Roman" w:cs="Times New Roman"/>
                <w:sz w:val="20"/>
                <w:szCs w:val="20"/>
              </w:rPr>
              <w:t>автономії</w:t>
            </w:r>
            <w:proofErr w:type="spellEnd"/>
          </w:p>
        </w:tc>
      </w:tr>
      <w:tr w:rsidR="00FF4A64" w:rsidRPr="00476025" w14:paraId="7CB27F5F" w14:textId="77777777" w:rsidTr="00652A08">
        <w:trPr>
          <w:trHeight w:val="20"/>
        </w:trPr>
        <w:tc>
          <w:tcPr>
            <w:tcW w:w="5000" w:type="pct"/>
            <w:gridSpan w:val="5"/>
            <w:shd w:val="clear" w:color="auto" w:fill="FFFFFF"/>
            <w:vAlign w:val="center"/>
          </w:tcPr>
          <w:p w14:paraId="4DA637AB" w14:textId="77777777" w:rsidR="00FF4A64" w:rsidRPr="00476025" w:rsidRDefault="00FF4A64" w:rsidP="00652A08">
            <w:pPr>
              <w:ind w:firstLine="696"/>
              <w:rPr>
                <w:rFonts w:ascii="Times New Roman" w:hAnsi="Times New Roman" w:cs="Times New Roman"/>
                <w:b/>
                <w:bCs/>
                <w:sz w:val="20"/>
                <w:szCs w:val="20"/>
              </w:rPr>
            </w:pPr>
            <w:proofErr w:type="spellStart"/>
            <w:r w:rsidRPr="00476025">
              <w:rPr>
                <w:rFonts w:ascii="Times New Roman" w:hAnsi="Times New Roman" w:cs="Times New Roman"/>
                <w:b/>
                <w:bCs/>
                <w:sz w:val="20"/>
                <w:szCs w:val="20"/>
              </w:rPr>
              <w:t>Загальні</w:t>
            </w:r>
            <w:proofErr w:type="spellEnd"/>
            <w:r w:rsidRPr="00476025">
              <w:rPr>
                <w:rFonts w:ascii="Times New Roman" w:hAnsi="Times New Roman" w:cs="Times New Roman"/>
                <w:b/>
                <w:bCs/>
                <w:sz w:val="20"/>
                <w:szCs w:val="20"/>
              </w:rPr>
              <w:t xml:space="preserve"> </w:t>
            </w:r>
            <w:proofErr w:type="spellStart"/>
            <w:r w:rsidRPr="00476025">
              <w:rPr>
                <w:rFonts w:ascii="Times New Roman" w:hAnsi="Times New Roman" w:cs="Times New Roman"/>
                <w:b/>
                <w:bCs/>
                <w:sz w:val="20"/>
                <w:szCs w:val="20"/>
              </w:rPr>
              <w:t>компетентності</w:t>
            </w:r>
            <w:proofErr w:type="spellEnd"/>
          </w:p>
        </w:tc>
      </w:tr>
      <w:tr w:rsidR="00FF4A64" w:rsidRPr="00476025" w14:paraId="7EFB8141" w14:textId="77777777" w:rsidTr="00652A08">
        <w:trPr>
          <w:trHeight w:val="20"/>
        </w:trPr>
        <w:tc>
          <w:tcPr>
            <w:tcW w:w="904" w:type="pct"/>
            <w:shd w:val="clear" w:color="auto" w:fill="FFFFFF"/>
            <w:vAlign w:val="center"/>
          </w:tcPr>
          <w:p w14:paraId="66CD6110"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ЗК 1</w:t>
            </w:r>
          </w:p>
        </w:tc>
        <w:tc>
          <w:tcPr>
            <w:tcW w:w="737" w:type="pct"/>
            <w:shd w:val="clear" w:color="auto" w:fill="FFFFFF"/>
            <w:vAlign w:val="center"/>
          </w:tcPr>
          <w:p w14:paraId="70117EE6"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6A3E2075"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6C701FB6"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К1</w:t>
            </w:r>
          </w:p>
        </w:tc>
        <w:tc>
          <w:tcPr>
            <w:tcW w:w="1566" w:type="pct"/>
            <w:shd w:val="clear" w:color="auto" w:fill="FFFFFF"/>
            <w:vAlign w:val="center"/>
          </w:tcPr>
          <w:p w14:paraId="247D88F2"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АВ1</w:t>
            </w:r>
          </w:p>
        </w:tc>
      </w:tr>
      <w:tr w:rsidR="00FF4A64" w:rsidRPr="00476025" w14:paraId="4946617F" w14:textId="77777777" w:rsidTr="00652A08">
        <w:trPr>
          <w:trHeight w:val="20"/>
        </w:trPr>
        <w:tc>
          <w:tcPr>
            <w:tcW w:w="904" w:type="pct"/>
            <w:shd w:val="clear" w:color="auto" w:fill="FFFFFF"/>
            <w:vAlign w:val="center"/>
          </w:tcPr>
          <w:p w14:paraId="119A968C"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ЗК 2</w:t>
            </w:r>
          </w:p>
        </w:tc>
        <w:tc>
          <w:tcPr>
            <w:tcW w:w="737" w:type="pct"/>
            <w:shd w:val="clear" w:color="auto" w:fill="FFFFFF"/>
            <w:vAlign w:val="center"/>
          </w:tcPr>
          <w:p w14:paraId="728E3D1E"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55CB93F2"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7DF7820D"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К2</w:t>
            </w:r>
          </w:p>
        </w:tc>
        <w:tc>
          <w:tcPr>
            <w:tcW w:w="1566" w:type="pct"/>
            <w:shd w:val="clear" w:color="auto" w:fill="FFFFFF"/>
            <w:vAlign w:val="center"/>
          </w:tcPr>
          <w:p w14:paraId="1B453672"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АВ4</w:t>
            </w:r>
          </w:p>
        </w:tc>
      </w:tr>
      <w:tr w:rsidR="00FF4A64" w:rsidRPr="00476025" w14:paraId="0DEA4965" w14:textId="77777777" w:rsidTr="00652A08">
        <w:trPr>
          <w:trHeight w:val="20"/>
        </w:trPr>
        <w:tc>
          <w:tcPr>
            <w:tcW w:w="904" w:type="pct"/>
            <w:shd w:val="clear" w:color="auto" w:fill="FFFFFF"/>
            <w:vAlign w:val="center"/>
          </w:tcPr>
          <w:p w14:paraId="2C1713D0"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ЗК 3</w:t>
            </w:r>
          </w:p>
        </w:tc>
        <w:tc>
          <w:tcPr>
            <w:tcW w:w="737" w:type="pct"/>
            <w:shd w:val="clear" w:color="auto" w:fill="FFFFFF"/>
            <w:vAlign w:val="center"/>
          </w:tcPr>
          <w:p w14:paraId="0C5FE1C4"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5564CF74"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17777846" w14:textId="77777777" w:rsidR="00FF4A64" w:rsidRPr="00476025" w:rsidRDefault="00FF4A64" w:rsidP="00652A08">
            <w:pPr>
              <w:jc w:val="center"/>
              <w:rPr>
                <w:rFonts w:ascii="Times New Roman" w:hAnsi="Times New Roman" w:cs="Times New Roman"/>
                <w:bCs/>
                <w:sz w:val="20"/>
                <w:szCs w:val="20"/>
              </w:rPr>
            </w:pPr>
          </w:p>
        </w:tc>
        <w:tc>
          <w:tcPr>
            <w:tcW w:w="1566" w:type="pct"/>
            <w:shd w:val="clear" w:color="auto" w:fill="FFFFFF"/>
            <w:vAlign w:val="center"/>
          </w:tcPr>
          <w:p w14:paraId="5D4DD4D1"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АВ4</w:t>
            </w:r>
          </w:p>
        </w:tc>
      </w:tr>
      <w:tr w:rsidR="00FF4A64" w:rsidRPr="00476025" w14:paraId="2EA0614E" w14:textId="77777777" w:rsidTr="00652A08">
        <w:trPr>
          <w:trHeight w:val="20"/>
        </w:trPr>
        <w:tc>
          <w:tcPr>
            <w:tcW w:w="904" w:type="pct"/>
            <w:shd w:val="clear" w:color="auto" w:fill="FFFFFF"/>
            <w:vAlign w:val="center"/>
          </w:tcPr>
          <w:p w14:paraId="700E57A5"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ЗК4</w:t>
            </w:r>
          </w:p>
        </w:tc>
        <w:tc>
          <w:tcPr>
            <w:tcW w:w="737" w:type="pct"/>
            <w:shd w:val="clear" w:color="auto" w:fill="FFFFFF"/>
            <w:vAlign w:val="center"/>
          </w:tcPr>
          <w:p w14:paraId="7145385E"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Зн1</w:t>
            </w:r>
          </w:p>
        </w:tc>
        <w:tc>
          <w:tcPr>
            <w:tcW w:w="991" w:type="pct"/>
            <w:shd w:val="clear" w:color="auto" w:fill="FFFFFF"/>
            <w:vAlign w:val="center"/>
          </w:tcPr>
          <w:p w14:paraId="07906FDA"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4B1FC1DB"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К1</w:t>
            </w:r>
          </w:p>
        </w:tc>
        <w:tc>
          <w:tcPr>
            <w:tcW w:w="1566" w:type="pct"/>
            <w:shd w:val="clear" w:color="auto" w:fill="FFFFFF"/>
            <w:vAlign w:val="center"/>
          </w:tcPr>
          <w:p w14:paraId="1C5CC939"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АВ3</w:t>
            </w:r>
          </w:p>
        </w:tc>
      </w:tr>
      <w:tr w:rsidR="00FF4A64" w:rsidRPr="00476025" w14:paraId="6E9D59DB" w14:textId="77777777" w:rsidTr="00652A08">
        <w:trPr>
          <w:trHeight w:val="20"/>
        </w:trPr>
        <w:tc>
          <w:tcPr>
            <w:tcW w:w="904" w:type="pct"/>
            <w:shd w:val="clear" w:color="auto" w:fill="FFFFFF"/>
            <w:vAlign w:val="center"/>
          </w:tcPr>
          <w:p w14:paraId="59C1BFC1"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ЗК5</w:t>
            </w:r>
          </w:p>
        </w:tc>
        <w:tc>
          <w:tcPr>
            <w:tcW w:w="737" w:type="pct"/>
            <w:shd w:val="clear" w:color="auto" w:fill="FFFFFF"/>
            <w:vAlign w:val="center"/>
          </w:tcPr>
          <w:p w14:paraId="78E647D2" w14:textId="77777777" w:rsidR="00FF4A64" w:rsidRPr="00476025" w:rsidRDefault="00FF4A64" w:rsidP="00652A08">
            <w:pPr>
              <w:jc w:val="center"/>
              <w:rPr>
                <w:rFonts w:ascii="Times New Roman" w:hAnsi="Times New Roman" w:cs="Times New Roman"/>
                <w:bCs/>
                <w:sz w:val="20"/>
                <w:szCs w:val="20"/>
              </w:rPr>
            </w:pPr>
          </w:p>
        </w:tc>
        <w:tc>
          <w:tcPr>
            <w:tcW w:w="991" w:type="pct"/>
            <w:shd w:val="clear" w:color="auto" w:fill="FFFFFF"/>
            <w:vAlign w:val="center"/>
          </w:tcPr>
          <w:p w14:paraId="355E3508"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7A25438D"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К3</w:t>
            </w:r>
          </w:p>
        </w:tc>
        <w:tc>
          <w:tcPr>
            <w:tcW w:w="1566" w:type="pct"/>
            <w:shd w:val="clear" w:color="auto" w:fill="FFFFFF"/>
            <w:vAlign w:val="center"/>
          </w:tcPr>
          <w:p w14:paraId="029D7BA7"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АВ4</w:t>
            </w:r>
          </w:p>
        </w:tc>
      </w:tr>
      <w:tr w:rsidR="00FF4A64" w:rsidRPr="00476025" w14:paraId="5FD35B00" w14:textId="77777777" w:rsidTr="00652A08">
        <w:trPr>
          <w:trHeight w:val="20"/>
        </w:trPr>
        <w:tc>
          <w:tcPr>
            <w:tcW w:w="904" w:type="pct"/>
            <w:shd w:val="clear" w:color="auto" w:fill="FFFFFF"/>
            <w:vAlign w:val="center"/>
          </w:tcPr>
          <w:p w14:paraId="258D1C80"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ЗК 6</w:t>
            </w:r>
          </w:p>
        </w:tc>
        <w:tc>
          <w:tcPr>
            <w:tcW w:w="737" w:type="pct"/>
            <w:shd w:val="clear" w:color="auto" w:fill="FFFFFF"/>
            <w:vAlign w:val="center"/>
          </w:tcPr>
          <w:p w14:paraId="318B214F"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Зн1</w:t>
            </w:r>
          </w:p>
        </w:tc>
        <w:tc>
          <w:tcPr>
            <w:tcW w:w="991" w:type="pct"/>
            <w:shd w:val="clear" w:color="auto" w:fill="FFFFFF"/>
            <w:vAlign w:val="center"/>
          </w:tcPr>
          <w:p w14:paraId="4189A020"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57D0CFF4"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К2</w:t>
            </w:r>
          </w:p>
        </w:tc>
        <w:tc>
          <w:tcPr>
            <w:tcW w:w="1566" w:type="pct"/>
            <w:shd w:val="clear" w:color="auto" w:fill="FFFFFF"/>
            <w:vAlign w:val="center"/>
          </w:tcPr>
          <w:p w14:paraId="00C6A5CD"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АВ5</w:t>
            </w:r>
          </w:p>
        </w:tc>
      </w:tr>
      <w:tr w:rsidR="00FF4A64" w:rsidRPr="00476025" w14:paraId="2740D66B" w14:textId="77777777" w:rsidTr="00652A08">
        <w:trPr>
          <w:trHeight w:val="20"/>
        </w:trPr>
        <w:tc>
          <w:tcPr>
            <w:tcW w:w="904" w:type="pct"/>
            <w:shd w:val="clear" w:color="auto" w:fill="FFFFFF"/>
            <w:vAlign w:val="center"/>
          </w:tcPr>
          <w:p w14:paraId="4A56EB50"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ЗК 7</w:t>
            </w:r>
          </w:p>
        </w:tc>
        <w:tc>
          <w:tcPr>
            <w:tcW w:w="737" w:type="pct"/>
            <w:shd w:val="clear" w:color="auto" w:fill="FFFFFF"/>
            <w:vAlign w:val="center"/>
          </w:tcPr>
          <w:p w14:paraId="038E38FA"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022C8B4B"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01E85FC4"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К1</w:t>
            </w:r>
          </w:p>
        </w:tc>
        <w:tc>
          <w:tcPr>
            <w:tcW w:w="1566" w:type="pct"/>
            <w:shd w:val="clear" w:color="auto" w:fill="FFFFFF"/>
            <w:vAlign w:val="center"/>
          </w:tcPr>
          <w:p w14:paraId="4AAE996D"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АВ4</w:t>
            </w:r>
          </w:p>
        </w:tc>
      </w:tr>
      <w:tr w:rsidR="00FF4A64" w:rsidRPr="00476025" w14:paraId="3072F3A5" w14:textId="77777777" w:rsidTr="00652A08">
        <w:trPr>
          <w:trHeight w:val="20"/>
        </w:trPr>
        <w:tc>
          <w:tcPr>
            <w:tcW w:w="904" w:type="pct"/>
            <w:shd w:val="clear" w:color="auto" w:fill="FFFFFF"/>
            <w:vAlign w:val="center"/>
          </w:tcPr>
          <w:p w14:paraId="7D6E8150"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ЗК 8</w:t>
            </w:r>
          </w:p>
        </w:tc>
        <w:tc>
          <w:tcPr>
            <w:tcW w:w="737" w:type="pct"/>
            <w:shd w:val="clear" w:color="auto" w:fill="FFFFFF"/>
            <w:vAlign w:val="center"/>
          </w:tcPr>
          <w:p w14:paraId="1363CDFB" w14:textId="77777777" w:rsidR="00FF4A64" w:rsidRPr="00476025" w:rsidRDefault="00FF4A64" w:rsidP="00652A08">
            <w:pPr>
              <w:jc w:val="center"/>
              <w:rPr>
                <w:rFonts w:ascii="Times New Roman" w:hAnsi="Times New Roman" w:cs="Times New Roman"/>
                <w:bCs/>
                <w:sz w:val="20"/>
                <w:szCs w:val="20"/>
              </w:rPr>
            </w:pPr>
          </w:p>
        </w:tc>
        <w:tc>
          <w:tcPr>
            <w:tcW w:w="991" w:type="pct"/>
            <w:shd w:val="clear" w:color="auto" w:fill="FFFFFF"/>
            <w:vAlign w:val="center"/>
          </w:tcPr>
          <w:p w14:paraId="76E1C9A8"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4F022A11"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К1</w:t>
            </w:r>
          </w:p>
        </w:tc>
        <w:tc>
          <w:tcPr>
            <w:tcW w:w="1566" w:type="pct"/>
            <w:shd w:val="clear" w:color="auto" w:fill="FFFFFF"/>
            <w:vAlign w:val="center"/>
          </w:tcPr>
          <w:p w14:paraId="2114A7B8"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АВ2</w:t>
            </w:r>
          </w:p>
        </w:tc>
      </w:tr>
      <w:tr w:rsidR="00FF4A64" w:rsidRPr="00476025" w14:paraId="3CF262DE" w14:textId="77777777" w:rsidTr="00652A08">
        <w:trPr>
          <w:trHeight w:val="20"/>
        </w:trPr>
        <w:tc>
          <w:tcPr>
            <w:tcW w:w="5000" w:type="pct"/>
            <w:gridSpan w:val="5"/>
            <w:shd w:val="clear" w:color="auto" w:fill="FFFFFF"/>
            <w:vAlign w:val="center"/>
          </w:tcPr>
          <w:p w14:paraId="44F9C474" w14:textId="77777777" w:rsidR="00FF4A64" w:rsidRPr="00476025" w:rsidRDefault="00FF4A64" w:rsidP="00652A08">
            <w:pPr>
              <w:ind w:firstLine="696"/>
              <w:rPr>
                <w:rFonts w:ascii="Times New Roman" w:hAnsi="Times New Roman" w:cs="Times New Roman"/>
                <w:b/>
                <w:bCs/>
                <w:sz w:val="20"/>
                <w:szCs w:val="20"/>
              </w:rPr>
            </w:pPr>
            <w:proofErr w:type="spellStart"/>
            <w:r w:rsidRPr="00476025">
              <w:rPr>
                <w:rFonts w:ascii="Times New Roman" w:hAnsi="Times New Roman" w:cs="Times New Roman"/>
                <w:b/>
                <w:bCs/>
                <w:sz w:val="20"/>
                <w:szCs w:val="20"/>
              </w:rPr>
              <w:t>Спеціальні</w:t>
            </w:r>
            <w:proofErr w:type="spellEnd"/>
            <w:r w:rsidRPr="00476025">
              <w:rPr>
                <w:rFonts w:ascii="Times New Roman" w:hAnsi="Times New Roman" w:cs="Times New Roman"/>
                <w:b/>
                <w:bCs/>
                <w:sz w:val="20"/>
                <w:szCs w:val="20"/>
              </w:rPr>
              <w:t xml:space="preserve"> (</w:t>
            </w:r>
            <w:proofErr w:type="spellStart"/>
            <w:r w:rsidRPr="00476025">
              <w:rPr>
                <w:rFonts w:ascii="Times New Roman" w:hAnsi="Times New Roman" w:cs="Times New Roman"/>
                <w:b/>
                <w:bCs/>
                <w:sz w:val="20"/>
                <w:szCs w:val="20"/>
              </w:rPr>
              <w:t>фахові</w:t>
            </w:r>
            <w:proofErr w:type="spellEnd"/>
            <w:r w:rsidRPr="00476025">
              <w:rPr>
                <w:rFonts w:ascii="Times New Roman" w:hAnsi="Times New Roman" w:cs="Times New Roman"/>
                <w:b/>
                <w:bCs/>
                <w:sz w:val="20"/>
                <w:szCs w:val="20"/>
              </w:rPr>
              <w:t xml:space="preserve">) </w:t>
            </w:r>
            <w:proofErr w:type="spellStart"/>
            <w:r w:rsidRPr="00476025">
              <w:rPr>
                <w:rFonts w:ascii="Times New Roman" w:hAnsi="Times New Roman" w:cs="Times New Roman"/>
                <w:b/>
                <w:bCs/>
                <w:sz w:val="20"/>
                <w:szCs w:val="20"/>
              </w:rPr>
              <w:t>компетентності</w:t>
            </w:r>
            <w:proofErr w:type="spellEnd"/>
          </w:p>
        </w:tc>
      </w:tr>
      <w:tr w:rsidR="00FF4A64" w:rsidRPr="00476025" w14:paraId="28B38CBB" w14:textId="77777777" w:rsidTr="00652A08">
        <w:trPr>
          <w:trHeight w:val="20"/>
        </w:trPr>
        <w:tc>
          <w:tcPr>
            <w:tcW w:w="904" w:type="pct"/>
            <w:shd w:val="clear" w:color="auto" w:fill="FFFFFF"/>
            <w:vAlign w:val="center"/>
          </w:tcPr>
          <w:p w14:paraId="39C7B87D"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1</w:t>
            </w:r>
          </w:p>
        </w:tc>
        <w:tc>
          <w:tcPr>
            <w:tcW w:w="737" w:type="pct"/>
            <w:shd w:val="clear" w:color="auto" w:fill="FFFFFF"/>
            <w:vAlign w:val="center"/>
          </w:tcPr>
          <w:p w14:paraId="3DFD6515"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Зн1</w:t>
            </w:r>
          </w:p>
        </w:tc>
        <w:tc>
          <w:tcPr>
            <w:tcW w:w="991" w:type="pct"/>
            <w:shd w:val="clear" w:color="auto" w:fill="FFFFFF"/>
            <w:vAlign w:val="center"/>
          </w:tcPr>
          <w:p w14:paraId="3D1BB005"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6A3C7E0A"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К2</w:t>
            </w:r>
          </w:p>
        </w:tc>
        <w:tc>
          <w:tcPr>
            <w:tcW w:w="1566" w:type="pct"/>
            <w:shd w:val="clear" w:color="auto" w:fill="FFFFFF"/>
            <w:vAlign w:val="center"/>
          </w:tcPr>
          <w:p w14:paraId="2DBC37C0"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АВ1</w:t>
            </w:r>
          </w:p>
        </w:tc>
      </w:tr>
      <w:tr w:rsidR="00FF4A64" w:rsidRPr="00476025" w14:paraId="33B25E4F" w14:textId="77777777" w:rsidTr="00652A08">
        <w:trPr>
          <w:trHeight w:val="20"/>
        </w:trPr>
        <w:tc>
          <w:tcPr>
            <w:tcW w:w="904" w:type="pct"/>
            <w:shd w:val="clear" w:color="auto" w:fill="FFFFFF"/>
            <w:vAlign w:val="center"/>
          </w:tcPr>
          <w:p w14:paraId="0B2A9C75"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2</w:t>
            </w:r>
          </w:p>
        </w:tc>
        <w:tc>
          <w:tcPr>
            <w:tcW w:w="737" w:type="pct"/>
            <w:shd w:val="clear" w:color="auto" w:fill="FFFFFF"/>
            <w:vAlign w:val="center"/>
          </w:tcPr>
          <w:p w14:paraId="7CC0E2A8"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Зн1</w:t>
            </w:r>
          </w:p>
        </w:tc>
        <w:tc>
          <w:tcPr>
            <w:tcW w:w="991" w:type="pct"/>
            <w:shd w:val="clear" w:color="auto" w:fill="FFFFFF"/>
            <w:vAlign w:val="center"/>
          </w:tcPr>
          <w:p w14:paraId="0EC4430A"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1A4CA1CA"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К3</w:t>
            </w:r>
          </w:p>
        </w:tc>
        <w:tc>
          <w:tcPr>
            <w:tcW w:w="1566" w:type="pct"/>
            <w:shd w:val="clear" w:color="auto" w:fill="FFFFFF"/>
            <w:vAlign w:val="center"/>
          </w:tcPr>
          <w:p w14:paraId="08E77CFB"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АВ1</w:t>
            </w:r>
          </w:p>
        </w:tc>
      </w:tr>
      <w:tr w:rsidR="00FF4A64" w:rsidRPr="00476025" w14:paraId="071CE827" w14:textId="77777777" w:rsidTr="00652A08">
        <w:trPr>
          <w:trHeight w:val="20"/>
        </w:trPr>
        <w:tc>
          <w:tcPr>
            <w:tcW w:w="904" w:type="pct"/>
            <w:shd w:val="clear" w:color="auto" w:fill="FFFFFF"/>
            <w:vAlign w:val="center"/>
          </w:tcPr>
          <w:p w14:paraId="5CD8CE38"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3</w:t>
            </w:r>
          </w:p>
        </w:tc>
        <w:tc>
          <w:tcPr>
            <w:tcW w:w="737" w:type="pct"/>
            <w:shd w:val="clear" w:color="auto" w:fill="FFFFFF"/>
            <w:vAlign w:val="center"/>
          </w:tcPr>
          <w:p w14:paraId="046C2C2A"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44E6F75D"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6BAC75C9"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К2</w:t>
            </w:r>
          </w:p>
        </w:tc>
        <w:tc>
          <w:tcPr>
            <w:tcW w:w="1566" w:type="pct"/>
            <w:shd w:val="clear" w:color="auto" w:fill="FFFFFF"/>
            <w:vAlign w:val="center"/>
          </w:tcPr>
          <w:p w14:paraId="522F9967"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АВ5</w:t>
            </w:r>
          </w:p>
        </w:tc>
      </w:tr>
      <w:tr w:rsidR="00FF4A64" w:rsidRPr="00476025" w14:paraId="5C83D849" w14:textId="77777777" w:rsidTr="00652A08">
        <w:trPr>
          <w:trHeight w:val="20"/>
        </w:trPr>
        <w:tc>
          <w:tcPr>
            <w:tcW w:w="904" w:type="pct"/>
            <w:shd w:val="clear" w:color="auto" w:fill="FFFFFF"/>
            <w:vAlign w:val="center"/>
          </w:tcPr>
          <w:p w14:paraId="7B02CA93"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4</w:t>
            </w:r>
          </w:p>
        </w:tc>
        <w:tc>
          <w:tcPr>
            <w:tcW w:w="737" w:type="pct"/>
            <w:shd w:val="clear" w:color="auto" w:fill="FFFFFF"/>
            <w:vAlign w:val="center"/>
          </w:tcPr>
          <w:p w14:paraId="35226243"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03207DBC"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10843D29"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К1</w:t>
            </w:r>
          </w:p>
        </w:tc>
        <w:tc>
          <w:tcPr>
            <w:tcW w:w="1566" w:type="pct"/>
            <w:shd w:val="clear" w:color="auto" w:fill="FFFFFF"/>
            <w:vAlign w:val="center"/>
          </w:tcPr>
          <w:p w14:paraId="3C2B19A6"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АВ4</w:t>
            </w:r>
          </w:p>
        </w:tc>
      </w:tr>
      <w:tr w:rsidR="00FF4A64" w:rsidRPr="00476025" w14:paraId="0F1CE5B5" w14:textId="77777777" w:rsidTr="00652A08">
        <w:trPr>
          <w:trHeight w:val="20"/>
        </w:trPr>
        <w:tc>
          <w:tcPr>
            <w:tcW w:w="904" w:type="pct"/>
            <w:shd w:val="clear" w:color="auto" w:fill="FFFFFF"/>
            <w:vAlign w:val="center"/>
          </w:tcPr>
          <w:p w14:paraId="490D4056"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5</w:t>
            </w:r>
          </w:p>
        </w:tc>
        <w:tc>
          <w:tcPr>
            <w:tcW w:w="737" w:type="pct"/>
            <w:shd w:val="clear" w:color="auto" w:fill="FFFFFF"/>
            <w:vAlign w:val="center"/>
          </w:tcPr>
          <w:p w14:paraId="1C69F897"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28726810"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480EF1EC"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К2</w:t>
            </w:r>
          </w:p>
        </w:tc>
        <w:tc>
          <w:tcPr>
            <w:tcW w:w="1566" w:type="pct"/>
            <w:shd w:val="clear" w:color="auto" w:fill="FFFFFF"/>
            <w:vAlign w:val="center"/>
          </w:tcPr>
          <w:p w14:paraId="0063C8D9"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АВ2</w:t>
            </w:r>
          </w:p>
        </w:tc>
      </w:tr>
      <w:tr w:rsidR="00FF4A64" w:rsidRPr="00476025" w14:paraId="7CD8FA06" w14:textId="77777777" w:rsidTr="00652A08">
        <w:trPr>
          <w:trHeight w:val="20"/>
        </w:trPr>
        <w:tc>
          <w:tcPr>
            <w:tcW w:w="904" w:type="pct"/>
            <w:shd w:val="clear" w:color="auto" w:fill="FFFFFF"/>
            <w:vAlign w:val="center"/>
          </w:tcPr>
          <w:p w14:paraId="62A4FF0F"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6</w:t>
            </w:r>
          </w:p>
        </w:tc>
        <w:tc>
          <w:tcPr>
            <w:tcW w:w="737" w:type="pct"/>
            <w:shd w:val="clear" w:color="auto" w:fill="FFFFFF"/>
            <w:vAlign w:val="center"/>
          </w:tcPr>
          <w:p w14:paraId="6ED9D465"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35B612F7"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25025357"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К1</w:t>
            </w:r>
          </w:p>
        </w:tc>
        <w:tc>
          <w:tcPr>
            <w:tcW w:w="1566" w:type="pct"/>
            <w:shd w:val="clear" w:color="auto" w:fill="FFFFFF"/>
            <w:vAlign w:val="center"/>
          </w:tcPr>
          <w:p w14:paraId="654400A0"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АВ3</w:t>
            </w:r>
          </w:p>
        </w:tc>
      </w:tr>
      <w:tr w:rsidR="00FF4A64" w:rsidRPr="00476025" w14:paraId="46FA765B" w14:textId="77777777" w:rsidTr="00652A08">
        <w:trPr>
          <w:trHeight w:val="20"/>
        </w:trPr>
        <w:tc>
          <w:tcPr>
            <w:tcW w:w="904" w:type="pct"/>
            <w:shd w:val="clear" w:color="auto" w:fill="FFFFFF"/>
            <w:vAlign w:val="center"/>
          </w:tcPr>
          <w:p w14:paraId="2AFCBAB5"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7</w:t>
            </w:r>
          </w:p>
        </w:tc>
        <w:tc>
          <w:tcPr>
            <w:tcW w:w="737" w:type="pct"/>
            <w:shd w:val="clear" w:color="auto" w:fill="FFFFFF"/>
            <w:vAlign w:val="center"/>
          </w:tcPr>
          <w:p w14:paraId="3C93756A"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Зн1</w:t>
            </w:r>
          </w:p>
        </w:tc>
        <w:tc>
          <w:tcPr>
            <w:tcW w:w="991" w:type="pct"/>
            <w:shd w:val="clear" w:color="auto" w:fill="FFFFFF"/>
            <w:vAlign w:val="center"/>
          </w:tcPr>
          <w:p w14:paraId="000C3E2D"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70B9EF94"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К1</w:t>
            </w:r>
          </w:p>
        </w:tc>
        <w:tc>
          <w:tcPr>
            <w:tcW w:w="1566" w:type="pct"/>
            <w:shd w:val="clear" w:color="auto" w:fill="FFFFFF"/>
            <w:vAlign w:val="center"/>
          </w:tcPr>
          <w:p w14:paraId="2828F98E"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АВ4</w:t>
            </w:r>
          </w:p>
        </w:tc>
      </w:tr>
      <w:tr w:rsidR="00FF4A64" w:rsidRPr="00476025" w14:paraId="707406C8" w14:textId="77777777" w:rsidTr="00652A08">
        <w:trPr>
          <w:trHeight w:val="20"/>
        </w:trPr>
        <w:tc>
          <w:tcPr>
            <w:tcW w:w="904" w:type="pct"/>
            <w:shd w:val="clear" w:color="auto" w:fill="FFFFFF"/>
            <w:vAlign w:val="center"/>
          </w:tcPr>
          <w:p w14:paraId="119B5CA0"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8</w:t>
            </w:r>
          </w:p>
        </w:tc>
        <w:tc>
          <w:tcPr>
            <w:tcW w:w="737" w:type="pct"/>
            <w:shd w:val="clear" w:color="auto" w:fill="FFFFFF"/>
            <w:vAlign w:val="center"/>
          </w:tcPr>
          <w:p w14:paraId="103D1841"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12D83CF3"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0CA6E6C2"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К1</w:t>
            </w:r>
          </w:p>
        </w:tc>
        <w:tc>
          <w:tcPr>
            <w:tcW w:w="1566" w:type="pct"/>
            <w:shd w:val="clear" w:color="auto" w:fill="FFFFFF"/>
            <w:vAlign w:val="center"/>
          </w:tcPr>
          <w:p w14:paraId="79EF67F4"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АВ4</w:t>
            </w:r>
          </w:p>
        </w:tc>
      </w:tr>
      <w:tr w:rsidR="00FF4A64" w:rsidRPr="00476025" w14:paraId="5BDAD150" w14:textId="77777777" w:rsidTr="00652A08">
        <w:trPr>
          <w:trHeight w:val="20"/>
        </w:trPr>
        <w:tc>
          <w:tcPr>
            <w:tcW w:w="904" w:type="pct"/>
            <w:shd w:val="clear" w:color="auto" w:fill="FFFFFF"/>
            <w:vAlign w:val="center"/>
          </w:tcPr>
          <w:p w14:paraId="2E350C56"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9</w:t>
            </w:r>
          </w:p>
        </w:tc>
        <w:tc>
          <w:tcPr>
            <w:tcW w:w="737" w:type="pct"/>
            <w:shd w:val="clear" w:color="auto" w:fill="FFFFFF"/>
            <w:vAlign w:val="center"/>
          </w:tcPr>
          <w:p w14:paraId="44270573"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2808EE30"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79A66001"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К1</w:t>
            </w:r>
          </w:p>
        </w:tc>
        <w:tc>
          <w:tcPr>
            <w:tcW w:w="1566" w:type="pct"/>
            <w:shd w:val="clear" w:color="auto" w:fill="FFFFFF"/>
            <w:vAlign w:val="center"/>
          </w:tcPr>
          <w:p w14:paraId="7EBE0BE2"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АВ4</w:t>
            </w:r>
          </w:p>
        </w:tc>
      </w:tr>
      <w:tr w:rsidR="00FF4A64" w:rsidRPr="00476025" w14:paraId="7B8ECF75" w14:textId="77777777" w:rsidTr="00652A08">
        <w:trPr>
          <w:trHeight w:val="20"/>
        </w:trPr>
        <w:tc>
          <w:tcPr>
            <w:tcW w:w="904" w:type="pct"/>
            <w:shd w:val="clear" w:color="auto" w:fill="FFFFFF"/>
            <w:vAlign w:val="center"/>
          </w:tcPr>
          <w:p w14:paraId="749CDFC6"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10</w:t>
            </w:r>
          </w:p>
        </w:tc>
        <w:tc>
          <w:tcPr>
            <w:tcW w:w="737" w:type="pct"/>
            <w:shd w:val="clear" w:color="auto" w:fill="FFFFFF"/>
            <w:vAlign w:val="center"/>
          </w:tcPr>
          <w:p w14:paraId="4141967B"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Зн1</w:t>
            </w:r>
          </w:p>
        </w:tc>
        <w:tc>
          <w:tcPr>
            <w:tcW w:w="991" w:type="pct"/>
            <w:shd w:val="clear" w:color="auto" w:fill="FFFFFF"/>
            <w:vAlign w:val="center"/>
          </w:tcPr>
          <w:p w14:paraId="0C36C7BA"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2C98D249"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К2</w:t>
            </w:r>
          </w:p>
        </w:tc>
        <w:tc>
          <w:tcPr>
            <w:tcW w:w="1566" w:type="pct"/>
            <w:shd w:val="clear" w:color="auto" w:fill="FFFFFF"/>
            <w:vAlign w:val="center"/>
          </w:tcPr>
          <w:p w14:paraId="7DC7F855"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АВ1</w:t>
            </w:r>
          </w:p>
        </w:tc>
      </w:tr>
      <w:tr w:rsidR="00FF4A64" w:rsidRPr="00476025" w14:paraId="315F52F4" w14:textId="77777777" w:rsidTr="00652A08">
        <w:trPr>
          <w:trHeight w:val="20"/>
        </w:trPr>
        <w:tc>
          <w:tcPr>
            <w:tcW w:w="904" w:type="pct"/>
            <w:shd w:val="clear" w:color="auto" w:fill="FFFFFF"/>
            <w:vAlign w:val="center"/>
          </w:tcPr>
          <w:p w14:paraId="30B9C200"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11</w:t>
            </w:r>
          </w:p>
        </w:tc>
        <w:tc>
          <w:tcPr>
            <w:tcW w:w="737" w:type="pct"/>
            <w:shd w:val="clear" w:color="auto" w:fill="FFFFFF"/>
            <w:vAlign w:val="center"/>
          </w:tcPr>
          <w:p w14:paraId="615455A3"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Зн1</w:t>
            </w:r>
          </w:p>
        </w:tc>
        <w:tc>
          <w:tcPr>
            <w:tcW w:w="991" w:type="pct"/>
            <w:shd w:val="clear" w:color="auto" w:fill="FFFFFF"/>
            <w:vAlign w:val="center"/>
          </w:tcPr>
          <w:p w14:paraId="7B662DAC"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19F30910"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К2</w:t>
            </w:r>
          </w:p>
        </w:tc>
        <w:tc>
          <w:tcPr>
            <w:tcW w:w="1566" w:type="pct"/>
            <w:shd w:val="clear" w:color="auto" w:fill="FFFFFF"/>
            <w:vAlign w:val="center"/>
          </w:tcPr>
          <w:p w14:paraId="1BAF5BBE"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АВ1</w:t>
            </w:r>
          </w:p>
        </w:tc>
      </w:tr>
      <w:tr w:rsidR="00FF4A64" w:rsidRPr="00476025" w14:paraId="4456C817" w14:textId="77777777" w:rsidTr="00652A08">
        <w:trPr>
          <w:trHeight w:val="20"/>
        </w:trPr>
        <w:tc>
          <w:tcPr>
            <w:tcW w:w="904" w:type="pct"/>
            <w:shd w:val="clear" w:color="auto" w:fill="FFFFFF"/>
            <w:vAlign w:val="center"/>
          </w:tcPr>
          <w:p w14:paraId="30FE26B2"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12</w:t>
            </w:r>
          </w:p>
        </w:tc>
        <w:tc>
          <w:tcPr>
            <w:tcW w:w="737" w:type="pct"/>
            <w:shd w:val="clear" w:color="auto" w:fill="FFFFFF"/>
            <w:vAlign w:val="center"/>
          </w:tcPr>
          <w:p w14:paraId="211F3C27"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Зн1</w:t>
            </w:r>
          </w:p>
        </w:tc>
        <w:tc>
          <w:tcPr>
            <w:tcW w:w="991" w:type="pct"/>
            <w:shd w:val="clear" w:color="auto" w:fill="FFFFFF"/>
            <w:vAlign w:val="center"/>
          </w:tcPr>
          <w:p w14:paraId="46537491"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0AABB4B2"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К2</w:t>
            </w:r>
          </w:p>
        </w:tc>
        <w:tc>
          <w:tcPr>
            <w:tcW w:w="1566" w:type="pct"/>
            <w:shd w:val="clear" w:color="auto" w:fill="FFFFFF"/>
            <w:vAlign w:val="center"/>
          </w:tcPr>
          <w:p w14:paraId="783FD838"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АВ1</w:t>
            </w:r>
          </w:p>
        </w:tc>
      </w:tr>
      <w:tr w:rsidR="00FF4A64" w:rsidRPr="00476025" w14:paraId="5FE7ED90" w14:textId="77777777" w:rsidTr="00652A08">
        <w:trPr>
          <w:trHeight w:val="20"/>
        </w:trPr>
        <w:tc>
          <w:tcPr>
            <w:tcW w:w="904" w:type="pct"/>
            <w:shd w:val="clear" w:color="auto" w:fill="FFFFFF"/>
            <w:vAlign w:val="center"/>
          </w:tcPr>
          <w:p w14:paraId="5046FBFD"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13</w:t>
            </w:r>
          </w:p>
        </w:tc>
        <w:tc>
          <w:tcPr>
            <w:tcW w:w="737" w:type="pct"/>
            <w:shd w:val="clear" w:color="auto" w:fill="FFFFFF"/>
            <w:vAlign w:val="center"/>
          </w:tcPr>
          <w:p w14:paraId="4E3DE663"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37BC36C3"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4A8DA5AA" w14:textId="77777777" w:rsidR="00FF4A64" w:rsidRPr="00476025" w:rsidRDefault="00FF4A64" w:rsidP="00652A08">
            <w:pPr>
              <w:jc w:val="center"/>
              <w:rPr>
                <w:rFonts w:ascii="Times New Roman" w:hAnsi="Times New Roman" w:cs="Times New Roman"/>
                <w:bCs/>
                <w:sz w:val="20"/>
                <w:szCs w:val="20"/>
              </w:rPr>
            </w:pPr>
          </w:p>
        </w:tc>
        <w:tc>
          <w:tcPr>
            <w:tcW w:w="1566" w:type="pct"/>
            <w:shd w:val="clear" w:color="auto" w:fill="FFFFFF"/>
            <w:vAlign w:val="center"/>
          </w:tcPr>
          <w:p w14:paraId="371947E5"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АВ2</w:t>
            </w:r>
          </w:p>
        </w:tc>
      </w:tr>
      <w:tr w:rsidR="00FF4A64" w:rsidRPr="00476025" w14:paraId="4DA62777" w14:textId="77777777" w:rsidTr="00652A08">
        <w:trPr>
          <w:trHeight w:val="20"/>
        </w:trPr>
        <w:tc>
          <w:tcPr>
            <w:tcW w:w="904" w:type="pct"/>
            <w:shd w:val="clear" w:color="auto" w:fill="FFFFFF"/>
            <w:vAlign w:val="center"/>
          </w:tcPr>
          <w:p w14:paraId="5F919131"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14</w:t>
            </w:r>
          </w:p>
        </w:tc>
        <w:tc>
          <w:tcPr>
            <w:tcW w:w="737" w:type="pct"/>
            <w:shd w:val="clear" w:color="auto" w:fill="FFFFFF"/>
            <w:vAlign w:val="center"/>
          </w:tcPr>
          <w:p w14:paraId="6E7BE382"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21D3E2D9"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58B2529B"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К3</w:t>
            </w:r>
          </w:p>
        </w:tc>
        <w:tc>
          <w:tcPr>
            <w:tcW w:w="1566" w:type="pct"/>
            <w:shd w:val="clear" w:color="auto" w:fill="FFFFFF"/>
            <w:vAlign w:val="center"/>
          </w:tcPr>
          <w:p w14:paraId="4C17F1DA"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АВ5</w:t>
            </w:r>
          </w:p>
        </w:tc>
      </w:tr>
      <w:tr w:rsidR="00FF4A64" w:rsidRPr="00476025" w14:paraId="3EDA1781" w14:textId="77777777" w:rsidTr="00652A08">
        <w:trPr>
          <w:trHeight w:val="20"/>
        </w:trPr>
        <w:tc>
          <w:tcPr>
            <w:tcW w:w="904" w:type="pct"/>
            <w:shd w:val="clear" w:color="auto" w:fill="FFFFFF"/>
            <w:vAlign w:val="center"/>
          </w:tcPr>
          <w:p w14:paraId="7A44CFF3" w14:textId="77777777" w:rsidR="00FF4A64" w:rsidRPr="00476025" w:rsidRDefault="00FF4A64" w:rsidP="00652A08">
            <w:pPr>
              <w:jc w:val="center"/>
              <w:rPr>
                <w:rFonts w:ascii="Times New Roman" w:hAnsi="Times New Roman" w:cs="Times New Roman"/>
                <w:sz w:val="20"/>
                <w:szCs w:val="20"/>
              </w:rPr>
            </w:pPr>
            <w:r w:rsidRPr="00476025">
              <w:rPr>
                <w:rFonts w:ascii="Times New Roman" w:hAnsi="Times New Roman" w:cs="Times New Roman"/>
                <w:sz w:val="20"/>
                <w:szCs w:val="20"/>
              </w:rPr>
              <w:t>ФК 15</w:t>
            </w:r>
          </w:p>
        </w:tc>
        <w:tc>
          <w:tcPr>
            <w:tcW w:w="737" w:type="pct"/>
            <w:shd w:val="clear" w:color="auto" w:fill="FFFFFF"/>
            <w:vAlign w:val="center"/>
          </w:tcPr>
          <w:p w14:paraId="3CEAA7AC"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Зн2</w:t>
            </w:r>
          </w:p>
        </w:tc>
        <w:tc>
          <w:tcPr>
            <w:tcW w:w="991" w:type="pct"/>
            <w:shd w:val="clear" w:color="auto" w:fill="FFFFFF"/>
            <w:vAlign w:val="center"/>
          </w:tcPr>
          <w:p w14:paraId="112F37D8"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Ум1</w:t>
            </w:r>
          </w:p>
        </w:tc>
        <w:tc>
          <w:tcPr>
            <w:tcW w:w="802" w:type="pct"/>
            <w:shd w:val="clear" w:color="auto" w:fill="FFFFFF"/>
            <w:vAlign w:val="center"/>
          </w:tcPr>
          <w:p w14:paraId="5B7E2273"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К3</w:t>
            </w:r>
          </w:p>
        </w:tc>
        <w:tc>
          <w:tcPr>
            <w:tcW w:w="1566" w:type="pct"/>
            <w:shd w:val="clear" w:color="auto" w:fill="FFFFFF"/>
            <w:vAlign w:val="center"/>
          </w:tcPr>
          <w:p w14:paraId="10FC6C79" w14:textId="77777777" w:rsidR="00FF4A64" w:rsidRPr="00476025" w:rsidRDefault="00FF4A64" w:rsidP="00652A08">
            <w:pPr>
              <w:jc w:val="center"/>
              <w:rPr>
                <w:rFonts w:ascii="Times New Roman" w:hAnsi="Times New Roman" w:cs="Times New Roman"/>
                <w:bCs/>
                <w:sz w:val="20"/>
                <w:szCs w:val="20"/>
              </w:rPr>
            </w:pPr>
            <w:r w:rsidRPr="00476025">
              <w:rPr>
                <w:rFonts w:ascii="Times New Roman" w:hAnsi="Times New Roman" w:cs="Times New Roman"/>
                <w:bCs/>
                <w:sz w:val="20"/>
                <w:szCs w:val="20"/>
              </w:rPr>
              <w:t>АВ1</w:t>
            </w:r>
          </w:p>
        </w:tc>
      </w:tr>
    </w:tbl>
    <w:p w14:paraId="4FC47685" w14:textId="77777777" w:rsidR="00FF4A64" w:rsidRDefault="00FF4A64" w:rsidP="00FF4A64">
      <w:pPr>
        <w:jc w:val="center"/>
        <w:rPr>
          <w:rFonts w:ascii="Times New Roman" w:hAnsi="Times New Roman" w:cs="Times New Roman"/>
          <w:bCs/>
        </w:rPr>
      </w:pPr>
    </w:p>
    <w:p w14:paraId="3F03B12C" w14:textId="77777777" w:rsidR="00FF4A64" w:rsidRDefault="00FF4A64" w:rsidP="00FF4A64">
      <w:pPr>
        <w:jc w:val="center"/>
        <w:rPr>
          <w:rFonts w:ascii="Times New Roman" w:hAnsi="Times New Roman" w:cs="Times New Roman"/>
          <w:bCs/>
        </w:rPr>
      </w:pPr>
    </w:p>
    <w:p w14:paraId="0BB0AB32" w14:textId="77777777" w:rsidR="00FF4A64" w:rsidRDefault="00FF4A64" w:rsidP="00FF4A64">
      <w:pPr>
        <w:jc w:val="center"/>
        <w:rPr>
          <w:rFonts w:ascii="Times New Roman" w:hAnsi="Times New Roman" w:cs="Times New Roman"/>
          <w:bCs/>
        </w:rPr>
      </w:pPr>
    </w:p>
    <w:p w14:paraId="13A45836" w14:textId="77777777" w:rsidR="00FF4A64" w:rsidRDefault="00FF4A64" w:rsidP="00FF4A64">
      <w:pPr>
        <w:jc w:val="center"/>
        <w:rPr>
          <w:rFonts w:ascii="Times New Roman" w:hAnsi="Times New Roman" w:cs="Times New Roman"/>
          <w:bCs/>
        </w:rPr>
      </w:pPr>
    </w:p>
    <w:p w14:paraId="22D8C831" w14:textId="77777777" w:rsidR="00FF4A64" w:rsidRDefault="00FF4A64" w:rsidP="00FF4A64">
      <w:pPr>
        <w:jc w:val="center"/>
        <w:rPr>
          <w:rFonts w:ascii="Times New Roman" w:hAnsi="Times New Roman" w:cs="Times New Roman"/>
          <w:bCs/>
        </w:rPr>
      </w:pPr>
    </w:p>
    <w:p w14:paraId="7184B898" w14:textId="77777777" w:rsidR="00FF4A64" w:rsidRDefault="00FF4A64" w:rsidP="00FF4A64">
      <w:pPr>
        <w:jc w:val="center"/>
        <w:rPr>
          <w:rFonts w:ascii="Times New Roman" w:hAnsi="Times New Roman" w:cs="Times New Roman"/>
          <w:bCs/>
        </w:rPr>
      </w:pPr>
    </w:p>
    <w:p w14:paraId="0BAA9349" w14:textId="77777777" w:rsidR="00FF4A64" w:rsidRDefault="00FF4A64" w:rsidP="00FF4A64">
      <w:pPr>
        <w:jc w:val="center"/>
        <w:rPr>
          <w:rFonts w:ascii="Times New Roman" w:hAnsi="Times New Roman" w:cs="Times New Roman"/>
          <w:bCs/>
        </w:rPr>
      </w:pPr>
    </w:p>
    <w:p w14:paraId="29E118EF" w14:textId="77777777" w:rsidR="00FF4A64" w:rsidRDefault="00FF4A64" w:rsidP="00FF4A64">
      <w:pPr>
        <w:jc w:val="center"/>
        <w:rPr>
          <w:rFonts w:ascii="Times New Roman" w:hAnsi="Times New Roman" w:cs="Times New Roman"/>
          <w:bCs/>
        </w:rPr>
      </w:pPr>
    </w:p>
    <w:p w14:paraId="3B865241" w14:textId="77777777" w:rsidR="00FF4A64" w:rsidRDefault="00FF4A64" w:rsidP="00FF4A64">
      <w:pPr>
        <w:jc w:val="center"/>
        <w:rPr>
          <w:rFonts w:ascii="Times New Roman" w:hAnsi="Times New Roman" w:cs="Times New Roman"/>
          <w:bCs/>
        </w:rPr>
      </w:pPr>
    </w:p>
    <w:p w14:paraId="2B0E61C1" w14:textId="77777777" w:rsidR="00FF4A64" w:rsidRDefault="00FF4A64" w:rsidP="00FF4A64">
      <w:pPr>
        <w:jc w:val="center"/>
        <w:rPr>
          <w:rFonts w:ascii="Times New Roman" w:hAnsi="Times New Roman" w:cs="Times New Roman"/>
          <w:bCs/>
        </w:rPr>
      </w:pPr>
    </w:p>
    <w:p w14:paraId="61C8F04B" w14:textId="77777777" w:rsidR="00FF4A64" w:rsidRDefault="00FF4A64" w:rsidP="00FF4A64">
      <w:pPr>
        <w:jc w:val="center"/>
        <w:rPr>
          <w:rFonts w:ascii="Times New Roman" w:hAnsi="Times New Roman" w:cs="Times New Roman"/>
          <w:bCs/>
        </w:rPr>
      </w:pPr>
    </w:p>
    <w:p w14:paraId="396503AD" w14:textId="77777777" w:rsidR="00FF4A64" w:rsidRPr="00476025" w:rsidRDefault="00FF4A64" w:rsidP="00FF4A64">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uk-UA"/>
        </w:rPr>
        <w:lastRenderedPageBreak/>
        <w:t xml:space="preserve">Таблиця 2 - </w:t>
      </w:r>
      <w:proofErr w:type="spellStart"/>
      <w:r w:rsidRPr="00476025">
        <w:rPr>
          <w:rFonts w:ascii="Times New Roman" w:hAnsi="Times New Roman" w:cs="Times New Roman"/>
          <w:bCs/>
          <w:sz w:val="28"/>
          <w:szCs w:val="28"/>
        </w:rPr>
        <w:t>Матриця</w:t>
      </w:r>
      <w:proofErr w:type="spellEnd"/>
      <w:r w:rsidRPr="00476025">
        <w:rPr>
          <w:rFonts w:ascii="Times New Roman" w:hAnsi="Times New Roman" w:cs="Times New Roman"/>
          <w:bCs/>
          <w:sz w:val="28"/>
          <w:szCs w:val="28"/>
        </w:rPr>
        <w:t xml:space="preserve"> </w:t>
      </w:r>
      <w:proofErr w:type="spellStart"/>
      <w:r w:rsidRPr="00476025">
        <w:rPr>
          <w:rFonts w:ascii="Times New Roman" w:hAnsi="Times New Roman" w:cs="Times New Roman"/>
          <w:bCs/>
          <w:sz w:val="28"/>
          <w:szCs w:val="28"/>
        </w:rPr>
        <w:t>відповідності</w:t>
      </w:r>
      <w:proofErr w:type="spellEnd"/>
      <w:r w:rsidRPr="00476025">
        <w:rPr>
          <w:rFonts w:ascii="Times New Roman" w:hAnsi="Times New Roman" w:cs="Times New Roman"/>
          <w:bCs/>
          <w:sz w:val="28"/>
          <w:szCs w:val="28"/>
        </w:rPr>
        <w:t xml:space="preserve"> </w:t>
      </w:r>
      <w:proofErr w:type="spellStart"/>
      <w:r w:rsidRPr="00476025">
        <w:rPr>
          <w:rFonts w:ascii="Times New Roman" w:hAnsi="Times New Roman" w:cs="Times New Roman"/>
          <w:bCs/>
          <w:sz w:val="28"/>
          <w:szCs w:val="28"/>
        </w:rPr>
        <w:t>визначених</w:t>
      </w:r>
      <w:proofErr w:type="spellEnd"/>
      <w:r w:rsidRPr="00476025">
        <w:rPr>
          <w:rFonts w:ascii="Times New Roman" w:hAnsi="Times New Roman" w:cs="Times New Roman"/>
          <w:bCs/>
          <w:sz w:val="28"/>
          <w:szCs w:val="28"/>
        </w:rPr>
        <w:t xml:space="preserve"> </w:t>
      </w:r>
      <w:proofErr w:type="spellStart"/>
      <w:r w:rsidRPr="00476025">
        <w:rPr>
          <w:rFonts w:ascii="Times New Roman" w:hAnsi="Times New Roman" w:cs="Times New Roman"/>
          <w:bCs/>
          <w:sz w:val="28"/>
          <w:szCs w:val="28"/>
        </w:rPr>
        <w:t>результатів</w:t>
      </w:r>
      <w:proofErr w:type="spellEnd"/>
      <w:r w:rsidRPr="00476025">
        <w:rPr>
          <w:rFonts w:ascii="Times New Roman" w:hAnsi="Times New Roman" w:cs="Times New Roman"/>
          <w:bCs/>
          <w:sz w:val="28"/>
          <w:szCs w:val="28"/>
        </w:rPr>
        <w:t xml:space="preserve"> </w:t>
      </w:r>
      <w:proofErr w:type="spellStart"/>
      <w:r w:rsidRPr="00476025">
        <w:rPr>
          <w:rFonts w:ascii="Times New Roman" w:hAnsi="Times New Roman" w:cs="Times New Roman"/>
          <w:bCs/>
          <w:sz w:val="28"/>
          <w:szCs w:val="28"/>
        </w:rPr>
        <w:t>навчання</w:t>
      </w:r>
      <w:proofErr w:type="spellEnd"/>
      <w:r w:rsidRPr="00476025">
        <w:rPr>
          <w:rFonts w:ascii="Times New Roman" w:hAnsi="Times New Roman" w:cs="Times New Roman"/>
          <w:bCs/>
          <w:sz w:val="28"/>
          <w:szCs w:val="28"/>
        </w:rPr>
        <w:t xml:space="preserve"> та компетентностей</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8"/>
        <w:gridCol w:w="1767"/>
        <w:gridCol w:w="285"/>
        <w:gridCol w:w="285"/>
        <w:gridCol w:w="285"/>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tblGrid>
      <w:tr w:rsidR="00FF4A64" w:rsidRPr="006B434C" w14:paraId="4C756B5B" w14:textId="77777777" w:rsidTr="00652A08">
        <w:trPr>
          <w:trHeight w:val="250"/>
        </w:trPr>
        <w:tc>
          <w:tcPr>
            <w:tcW w:w="583" w:type="pct"/>
            <w:vMerge w:val="restart"/>
            <w:shd w:val="clear" w:color="auto" w:fill="FFFFFF"/>
            <w:vAlign w:val="center"/>
          </w:tcPr>
          <w:p w14:paraId="734AE7E0" w14:textId="77777777" w:rsidR="00FF4A64" w:rsidRPr="006B434C" w:rsidRDefault="00FF4A64" w:rsidP="00652A08">
            <w:pPr>
              <w:jc w:val="center"/>
              <w:rPr>
                <w:rFonts w:ascii="Times New Roman" w:hAnsi="Times New Roman" w:cs="Times New Roman"/>
              </w:rPr>
            </w:pPr>
            <w:bookmarkStart w:id="4" w:name="_Hlk59376538"/>
            <w:proofErr w:type="spellStart"/>
            <w:r w:rsidRPr="006B434C">
              <w:rPr>
                <w:rFonts w:ascii="Times New Roman" w:hAnsi="Times New Roman" w:cs="Times New Roman"/>
              </w:rPr>
              <w:t>Програмні</w:t>
            </w:r>
            <w:proofErr w:type="spellEnd"/>
            <w:r w:rsidRPr="006B434C">
              <w:rPr>
                <w:rFonts w:ascii="Times New Roman" w:hAnsi="Times New Roman" w:cs="Times New Roman"/>
              </w:rPr>
              <w:t xml:space="preserve"> </w:t>
            </w:r>
            <w:proofErr w:type="spellStart"/>
            <w:r w:rsidRPr="006B434C">
              <w:rPr>
                <w:rFonts w:ascii="Times New Roman" w:hAnsi="Times New Roman" w:cs="Times New Roman"/>
              </w:rPr>
              <w:t>результати</w:t>
            </w:r>
            <w:proofErr w:type="spellEnd"/>
            <w:r w:rsidRPr="006B434C">
              <w:rPr>
                <w:rFonts w:ascii="Times New Roman" w:hAnsi="Times New Roman" w:cs="Times New Roman"/>
              </w:rPr>
              <w:t xml:space="preserve"> </w:t>
            </w:r>
            <w:proofErr w:type="spellStart"/>
            <w:r w:rsidRPr="006B434C">
              <w:rPr>
                <w:rFonts w:ascii="Times New Roman" w:hAnsi="Times New Roman" w:cs="Times New Roman"/>
              </w:rPr>
              <w:t>навчання</w:t>
            </w:r>
            <w:proofErr w:type="spellEnd"/>
          </w:p>
        </w:tc>
        <w:tc>
          <w:tcPr>
            <w:tcW w:w="2140" w:type="pct"/>
            <w:gridSpan w:val="9"/>
            <w:shd w:val="clear" w:color="auto" w:fill="FFFFFF"/>
            <w:vAlign w:val="center"/>
          </w:tcPr>
          <w:p w14:paraId="1BAE6906" w14:textId="77777777" w:rsidR="00FF4A64" w:rsidRPr="006B434C" w:rsidRDefault="00FF4A64" w:rsidP="00652A08">
            <w:pPr>
              <w:jc w:val="center"/>
              <w:rPr>
                <w:rFonts w:ascii="Times New Roman" w:hAnsi="Times New Roman" w:cs="Times New Roman"/>
              </w:rPr>
            </w:pPr>
          </w:p>
        </w:tc>
        <w:tc>
          <w:tcPr>
            <w:tcW w:w="2277" w:type="pct"/>
            <w:gridSpan w:val="15"/>
            <w:shd w:val="clear" w:color="auto" w:fill="FFFFFF"/>
            <w:vAlign w:val="center"/>
          </w:tcPr>
          <w:p w14:paraId="0CFFCD58" w14:textId="77777777" w:rsidR="00FF4A64" w:rsidRPr="006B434C" w:rsidRDefault="00FF4A64" w:rsidP="00652A08">
            <w:pPr>
              <w:jc w:val="center"/>
              <w:rPr>
                <w:rFonts w:ascii="Times New Roman" w:hAnsi="Times New Roman" w:cs="Times New Roman"/>
              </w:rPr>
            </w:pPr>
            <w:proofErr w:type="spellStart"/>
            <w:r w:rsidRPr="006B434C">
              <w:rPr>
                <w:rFonts w:ascii="Times New Roman" w:hAnsi="Times New Roman" w:cs="Times New Roman"/>
              </w:rPr>
              <w:t>Компетентності</w:t>
            </w:r>
            <w:proofErr w:type="spellEnd"/>
          </w:p>
        </w:tc>
      </w:tr>
      <w:tr w:rsidR="00FF4A64" w:rsidRPr="006B434C" w14:paraId="64E324CB" w14:textId="77777777" w:rsidTr="00652A08">
        <w:trPr>
          <w:trHeight w:val="379"/>
        </w:trPr>
        <w:tc>
          <w:tcPr>
            <w:tcW w:w="583" w:type="pct"/>
            <w:vMerge/>
            <w:shd w:val="clear" w:color="auto" w:fill="FFFFFF"/>
            <w:vAlign w:val="center"/>
          </w:tcPr>
          <w:p w14:paraId="4FA45959" w14:textId="77777777" w:rsidR="00FF4A64" w:rsidRPr="006B434C" w:rsidRDefault="00FF4A64" w:rsidP="00652A08">
            <w:pPr>
              <w:jc w:val="center"/>
              <w:rPr>
                <w:rFonts w:ascii="Times New Roman" w:hAnsi="Times New Roman" w:cs="Times New Roman"/>
              </w:rPr>
            </w:pPr>
          </w:p>
        </w:tc>
        <w:tc>
          <w:tcPr>
            <w:tcW w:w="961" w:type="pct"/>
            <w:vMerge w:val="restart"/>
            <w:shd w:val="clear" w:color="auto" w:fill="FFFFFF"/>
            <w:vAlign w:val="center"/>
          </w:tcPr>
          <w:p w14:paraId="6F049C9F" w14:textId="77777777" w:rsidR="00FF4A64" w:rsidRPr="006B434C" w:rsidRDefault="00FF4A64" w:rsidP="00652A08">
            <w:pPr>
              <w:jc w:val="center"/>
              <w:rPr>
                <w:rFonts w:ascii="Times New Roman" w:hAnsi="Times New Roman" w:cs="Times New Roman"/>
              </w:rPr>
            </w:pPr>
            <w:proofErr w:type="spellStart"/>
            <w:r w:rsidRPr="006B434C">
              <w:rPr>
                <w:rFonts w:ascii="Times New Roman" w:hAnsi="Times New Roman" w:cs="Times New Roman"/>
              </w:rPr>
              <w:t>Інтегральна</w:t>
            </w:r>
            <w:proofErr w:type="spellEnd"/>
            <w:r w:rsidRPr="006B434C">
              <w:rPr>
                <w:rFonts w:ascii="Times New Roman" w:hAnsi="Times New Roman" w:cs="Times New Roman"/>
              </w:rPr>
              <w:t xml:space="preserve"> </w:t>
            </w:r>
            <w:proofErr w:type="spellStart"/>
            <w:r w:rsidRPr="006B434C">
              <w:rPr>
                <w:rFonts w:ascii="Times New Roman" w:hAnsi="Times New Roman" w:cs="Times New Roman"/>
              </w:rPr>
              <w:t>компетентність</w:t>
            </w:r>
            <w:proofErr w:type="spellEnd"/>
          </w:p>
        </w:tc>
        <w:tc>
          <w:tcPr>
            <w:tcW w:w="1180" w:type="pct"/>
            <w:gridSpan w:val="8"/>
            <w:shd w:val="clear" w:color="auto" w:fill="FFFFFF"/>
            <w:vAlign w:val="center"/>
          </w:tcPr>
          <w:p w14:paraId="1EF9722E" w14:textId="77777777" w:rsidR="00FF4A64" w:rsidRPr="006B434C" w:rsidRDefault="00FF4A64" w:rsidP="00652A08">
            <w:pPr>
              <w:jc w:val="center"/>
              <w:rPr>
                <w:rFonts w:ascii="Times New Roman" w:hAnsi="Times New Roman" w:cs="Times New Roman"/>
              </w:rPr>
            </w:pPr>
            <w:proofErr w:type="spellStart"/>
            <w:r w:rsidRPr="006B434C">
              <w:rPr>
                <w:rFonts w:ascii="Times New Roman" w:hAnsi="Times New Roman" w:cs="Times New Roman"/>
              </w:rPr>
              <w:t>Загальні</w:t>
            </w:r>
            <w:proofErr w:type="spellEnd"/>
            <w:r w:rsidRPr="006B434C">
              <w:rPr>
                <w:rFonts w:ascii="Times New Roman" w:hAnsi="Times New Roman" w:cs="Times New Roman"/>
              </w:rPr>
              <w:t xml:space="preserve"> </w:t>
            </w:r>
            <w:proofErr w:type="spellStart"/>
            <w:r w:rsidRPr="006B434C">
              <w:rPr>
                <w:rFonts w:ascii="Times New Roman" w:hAnsi="Times New Roman" w:cs="Times New Roman"/>
              </w:rPr>
              <w:t>компетентності</w:t>
            </w:r>
            <w:proofErr w:type="spellEnd"/>
          </w:p>
        </w:tc>
        <w:tc>
          <w:tcPr>
            <w:tcW w:w="2277" w:type="pct"/>
            <w:gridSpan w:val="15"/>
            <w:shd w:val="clear" w:color="auto" w:fill="FFFFFF"/>
            <w:vAlign w:val="center"/>
          </w:tcPr>
          <w:p w14:paraId="629E1045" w14:textId="77777777" w:rsidR="00FF4A64" w:rsidRPr="006B434C" w:rsidRDefault="00FF4A64" w:rsidP="00652A08">
            <w:pPr>
              <w:jc w:val="center"/>
              <w:rPr>
                <w:rFonts w:ascii="Times New Roman" w:hAnsi="Times New Roman" w:cs="Times New Roman"/>
              </w:rPr>
            </w:pPr>
            <w:proofErr w:type="spellStart"/>
            <w:r w:rsidRPr="006B434C">
              <w:rPr>
                <w:rFonts w:ascii="Times New Roman" w:hAnsi="Times New Roman" w:cs="Times New Roman"/>
              </w:rPr>
              <w:t>Спеціальні</w:t>
            </w:r>
            <w:proofErr w:type="spellEnd"/>
            <w:r w:rsidRPr="006B434C">
              <w:rPr>
                <w:rFonts w:ascii="Times New Roman" w:hAnsi="Times New Roman" w:cs="Times New Roman"/>
              </w:rPr>
              <w:t xml:space="preserve"> (</w:t>
            </w:r>
            <w:proofErr w:type="spellStart"/>
            <w:r w:rsidRPr="006B434C">
              <w:rPr>
                <w:rFonts w:ascii="Times New Roman" w:hAnsi="Times New Roman" w:cs="Times New Roman"/>
              </w:rPr>
              <w:t>фахові</w:t>
            </w:r>
            <w:proofErr w:type="spellEnd"/>
            <w:r w:rsidRPr="006B434C">
              <w:rPr>
                <w:rFonts w:ascii="Times New Roman" w:hAnsi="Times New Roman" w:cs="Times New Roman"/>
              </w:rPr>
              <w:t xml:space="preserve">) </w:t>
            </w:r>
            <w:proofErr w:type="spellStart"/>
            <w:r w:rsidRPr="006B434C">
              <w:rPr>
                <w:rFonts w:ascii="Times New Roman" w:hAnsi="Times New Roman" w:cs="Times New Roman"/>
              </w:rPr>
              <w:t>компетентності</w:t>
            </w:r>
            <w:proofErr w:type="spellEnd"/>
          </w:p>
        </w:tc>
      </w:tr>
      <w:tr w:rsidR="00FF4A64" w:rsidRPr="006B434C" w14:paraId="39F60AA2" w14:textId="77777777" w:rsidTr="00652A08">
        <w:trPr>
          <w:trHeight w:val="1076"/>
        </w:trPr>
        <w:tc>
          <w:tcPr>
            <w:tcW w:w="583" w:type="pct"/>
            <w:vMerge/>
            <w:shd w:val="clear" w:color="auto" w:fill="FFFFFF"/>
            <w:vAlign w:val="center"/>
          </w:tcPr>
          <w:p w14:paraId="79077801" w14:textId="77777777" w:rsidR="00FF4A64" w:rsidRPr="006B434C" w:rsidRDefault="00FF4A64" w:rsidP="00652A08">
            <w:pPr>
              <w:jc w:val="center"/>
              <w:rPr>
                <w:rFonts w:ascii="Times New Roman" w:hAnsi="Times New Roman" w:cs="Times New Roman"/>
              </w:rPr>
            </w:pPr>
          </w:p>
        </w:tc>
        <w:tc>
          <w:tcPr>
            <w:tcW w:w="961" w:type="pct"/>
            <w:vMerge/>
            <w:shd w:val="clear" w:color="auto" w:fill="FFFFFF"/>
            <w:vAlign w:val="center"/>
          </w:tcPr>
          <w:p w14:paraId="2E93ACA9" w14:textId="77777777" w:rsidR="00FF4A64" w:rsidRPr="006B434C" w:rsidRDefault="00FF4A64" w:rsidP="00652A08">
            <w:pPr>
              <w:jc w:val="center"/>
              <w:rPr>
                <w:rFonts w:ascii="Times New Roman" w:hAnsi="Times New Roman" w:cs="Times New Roman"/>
              </w:rPr>
            </w:pPr>
          </w:p>
        </w:tc>
        <w:tc>
          <w:tcPr>
            <w:tcW w:w="164" w:type="pct"/>
            <w:shd w:val="clear" w:color="auto" w:fill="FFFFFF"/>
            <w:textDirection w:val="btLr"/>
            <w:vAlign w:val="center"/>
          </w:tcPr>
          <w:p w14:paraId="72539141"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ЗК 1</w:t>
            </w:r>
          </w:p>
        </w:tc>
        <w:tc>
          <w:tcPr>
            <w:tcW w:w="174" w:type="pct"/>
            <w:shd w:val="clear" w:color="auto" w:fill="FFFFFF"/>
            <w:textDirection w:val="btLr"/>
            <w:vAlign w:val="center"/>
          </w:tcPr>
          <w:p w14:paraId="0AF85DDB"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ЗК 2</w:t>
            </w:r>
          </w:p>
        </w:tc>
        <w:tc>
          <w:tcPr>
            <w:tcW w:w="140" w:type="pct"/>
            <w:shd w:val="clear" w:color="auto" w:fill="FFFFFF"/>
            <w:textDirection w:val="btLr"/>
            <w:vAlign w:val="center"/>
          </w:tcPr>
          <w:p w14:paraId="75355C1E"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ЗК 3</w:t>
            </w:r>
          </w:p>
        </w:tc>
        <w:tc>
          <w:tcPr>
            <w:tcW w:w="140" w:type="pct"/>
            <w:shd w:val="clear" w:color="auto" w:fill="FFFFFF"/>
            <w:textDirection w:val="btLr"/>
            <w:vAlign w:val="center"/>
          </w:tcPr>
          <w:p w14:paraId="1B1BE8A1"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ЗК 4</w:t>
            </w:r>
          </w:p>
        </w:tc>
        <w:tc>
          <w:tcPr>
            <w:tcW w:w="140" w:type="pct"/>
            <w:shd w:val="clear" w:color="auto" w:fill="FFFFFF"/>
            <w:textDirection w:val="btLr"/>
            <w:vAlign w:val="center"/>
          </w:tcPr>
          <w:p w14:paraId="18B83A8A"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ЗК 5</w:t>
            </w:r>
          </w:p>
        </w:tc>
        <w:tc>
          <w:tcPr>
            <w:tcW w:w="140" w:type="pct"/>
            <w:shd w:val="clear" w:color="auto" w:fill="FFFFFF"/>
            <w:textDirection w:val="btLr"/>
            <w:vAlign w:val="center"/>
          </w:tcPr>
          <w:p w14:paraId="6EAA6FA3"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ЗК 6</w:t>
            </w:r>
          </w:p>
        </w:tc>
        <w:tc>
          <w:tcPr>
            <w:tcW w:w="140" w:type="pct"/>
            <w:shd w:val="clear" w:color="auto" w:fill="FFFFFF"/>
            <w:textDirection w:val="btLr"/>
            <w:vAlign w:val="center"/>
          </w:tcPr>
          <w:p w14:paraId="1B89A033"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ЗК 7</w:t>
            </w:r>
          </w:p>
        </w:tc>
        <w:tc>
          <w:tcPr>
            <w:tcW w:w="143" w:type="pct"/>
            <w:shd w:val="clear" w:color="auto" w:fill="FFFFFF"/>
            <w:textDirection w:val="btLr"/>
            <w:vAlign w:val="center"/>
          </w:tcPr>
          <w:p w14:paraId="09D3923B"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ЗК 8</w:t>
            </w:r>
          </w:p>
        </w:tc>
        <w:tc>
          <w:tcPr>
            <w:tcW w:w="152" w:type="pct"/>
            <w:shd w:val="clear" w:color="auto" w:fill="FFFFFF"/>
            <w:textDirection w:val="btLr"/>
            <w:vAlign w:val="center"/>
          </w:tcPr>
          <w:p w14:paraId="149DA2C6"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1</w:t>
            </w:r>
          </w:p>
        </w:tc>
        <w:tc>
          <w:tcPr>
            <w:tcW w:w="152" w:type="pct"/>
            <w:shd w:val="clear" w:color="auto" w:fill="FFFFFF"/>
            <w:textDirection w:val="btLr"/>
            <w:vAlign w:val="center"/>
          </w:tcPr>
          <w:p w14:paraId="7E7A4863"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2</w:t>
            </w:r>
          </w:p>
        </w:tc>
        <w:tc>
          <w:tcPr>
            <w:tcW w:w="150" w:type="pct"/>
            <w:shd w:val="clear" w:color="auto" w:fill="FFFFFF"/>
            <w:textDirection w:val="btLr"/>
            <w:vAlign w:val="center"/>
          </w:tcPr>
          <w:p w14:paraId="34380297"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3</w:t>
            </w:r>
          </w:p>
        </w:tc>
        <w:tc>
          <w:tcPr>
            <w:tcW w:w="152" w:type="pct"/>
            <w:shd w:val="clear" w:color="auto" w:fill="FFFFFF"/>
            <w:textDirection w:val="btLr"/>
            <w:vAlign w:val="center"/>
          </w:tcPr>
          <w:p w14:paraId="63C821D0"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4</w:t>
            </w:r>
          </w:p>
        </w:tc>
        <w:tc>
          <w:tcPr>
            <w:tcW w:w="152" w:type="pct"/>
            <w:shd w:val="clear" w:color="auto" w:fill="FFFFFF"/>
            <w:textDirection w:val="btLr"/>
            <w:vAlign w:val="center"/>
          </w:tcPr>
          <w:p w14:paraId="0FC602EE"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5</w:t>
            </w:r>
          </w:p>
        </w:tc>
        <w:tc>
          <w:tcPr>
            <w:tcW w:w="152" w:type="pct"/>
            <w:shd w:val="clear" w:color="auto" w:fill="FFFFFF"/>
            <w:textDirection w:val="btLr"/>
            <w:vAlign w:val="center"/>
          </w:tcPr>
          <w:p w14:paraId="3A6B1A2F"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6</w:t>
            </w:r>
          </w:p>
        </w:tc>
        <w:tc>
          <w:tcPr>
            <w:tcW w:w="150" w:type="pct"/>
            <w:shd w:val="clear" w:color="auto" w:fill="FFFFFF"/>
            <w:textDirection w:val="btLr"/>
            <w:vAlign w:val="center"/>
          </w:tcPr>
          <w:p w14:paraId="39D85FFB"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7</w:t>
            </w:r>
          </w:p>
        </w:tc>
        <w:tc>
          <w:tcPr>
            <w:tcW w:w="152" w:type="pct"/>
            <w:shd w:val="clear" w:color="auto" w:fill="FFFFFF"/>
            <w:textDirection w:val="btLr"/>
            <w:vAlign w:val="center"/>
          </w:tcPr>
          <w:p w14:paraId="3CE6F108"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8</w:t>
            </w:r>
          </w:p>
        </w:tc>
        <w:tc>
          <w:tcPr>
            <w:tcW w:w="152" w:type="pct"/>
            <w:shd w:val="clear" w:color="auto" w:fill="FFFFFF"/>
            <w:textDirection w:val="btLr"/>
            <w:vAlign w:val="center"/>
          </w:tcPr>
          <w:p w14:paraId="02B99960"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9</w:t>
            </w:r>
          </w:p>
        </w:tc>
        <w:tc>
          <w:tcPr>
            <w:tcW w:w="152" w:type="pct"/>
            <w:shd w:val="clear" w:color="auto" w:fill="FFFFFF"/>
            <w:textDirection w:val="btLr"/>
            <w:vAlign w:val="center"/>
          </w:tcPr>
          <w:p w14:paraId="253DA6B5"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10</w:t>
            </w:r>
          </w:p>
        </w:tc>
        <w:tc>
          <w:tcPr>
            <w:tcW w:w="152" w:type="pct"/>
            <w:shd w:val="clear" w:color="auto" w:fill="FFFFFF"/>
            <w:textDirection w:val="btLr"/>
            <w:vAlign w:val="center"/>
          </w:tcPr>
          <w:p w14:paraId="49313563"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11</w:t>
            </w:r>
          </w:p>
        </w:tc>
        <w:tc>
          <w:tcPr>
            <w:tcW w:w="152" w:type="pct"/>
            <w:shd w:val="clear" w:color="auto" w:fill="FFFFFF"/>
            <w:textDirection w:val="btLr"/>
            <w:vAlign w:val="center"/>
          </w:tcPr>
          <w:p w14:paraId="7FD9FA51"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12</w:t>
            </w:r>
          </w:p>
        </w:tc>
        <w:tc>
          <w:tcPr>
            <w:tcW w:w="152" w:type="pct"/>
            <w:shd w:val="clear" w:color="auto" w:fill="FFFFFF"/>
            <w:textDirection w:val="btLr"/>
            <w:vAlign w:val="center"/>
          </w:tcPr>
          <w:p w14:paraId="6864F015"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13</w:t>
            </w:r>
          </w:p>
        </w:tc>
        <w:tc>
          <w:tcPr>
            <w:tcW w:w="150" w:type="pct"/>
            <w:shd w:val="clear" w:color="auto" w:fill="FFFFFF"/>
            <w:textDirection w:val="btLr"/>
            <w:vAlign w:val="center"/>
          </w:tcPr>
          <w:p w14:paraId="035B3CCF"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14</w:t>
            </w:r>
          </w:p>
        </w:tc>
        <w:tc>
          <w:tcPr>
            <w:tcW w:w="153" w:type="pct"/>
            <w:shd w:val="clear" w:color="auto" w:fill="FFFFFF"/>
            <w:textDirection w:val="btLr"/>
            <w:vAlign w:val="center"/>
          </w:tcPr>
          <w:p w14:paraId="5E38893E" w14:textId="77777777" w:rsidR="00FF4A64" w:rsidRPr="006B434C" w:rsidRDefault="00FF4A64" w:rsidP="00652A08">
            <w:pPr>
              <w:jc w:val="center"/>
              <w:rPr>
                <w:rFonts w:ascii="Times New Roman" w:hAnsi="Times New Roman" w:cs="Times New Roman"/>
              </w:rPr>
            </w:pPr>
            <w:r w:rsidRPr="006B434C">
              <w:rPr>
                <w:rFonts w:ascii="Times New Roman" w:hAnsi="Times New Roman" w:cs="Times New Roman"/>
              </w:rPr>
              <w:t>ФК 15</w:t>
            </w:r>
          </w:p>
        </w:tc>
      </w:tr>
      <w:tr w:rsidR="00FF4A64" w:rsidRPr="006B434C" w14:paraId="746B2519" w14:textId="77777777" w:rsidTr="00652A08">
        <w:trPr>
          <w:trHeight w:val="379"/>
        </w:trPr>
        <w:tc>
          <w:tcPr>
            <w:tcW w:w="583" w:type="pct"/>
            <w:shd w:val="clear" w:color="auto" w:fill="FFFFFF"/>
            <w:vAlign w:val="center"/>
          </w:tcPr>
          <w:p w14:paraId="2F02AD0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1</w:t>
            </w:r>
          </w:p>
        </w:tc>
        <w:tc>
          <w:tcPr>
            <w:tcW w:w="961" w:type="pct"/>
            <w:vMerge w:val="restart"/>
            <w:shd w:val="clear" w:color="auto" w:fill="FFFFFF"/>
            <w:vAlign w:val="center"/>
          </w:tcPr>
          <w:p w14:paraId="14B5175A" w14:textId="77777777" w:rsidR="00FF4A64" w:rsidRPr="006B434C" w:rsidRDefault="00FF4A64" w:rsidP="00652A08">
            <w:pPr>
              <w:tabs>
                <w:tab w:val="left" w:pos="1080"/>
                <w:tab w:val="left" w:pos="1584"/>
                <w:tab w:val="left" w:pos="2789"/>
              </w:tabs>
              <w:jc w:val="center"/>
              <w:rPr>
                <w:rFonts w:ascii="Times New Roman" w:hAnsi="Times New Roman" w:cs="Times New Roman"/>
                <w:bCs/>
              </w:rPr>
            </w:pPr>
            <w:proofErr w:type="spellStart"/>
            <w:r w:rsidRPr="00A678A9">
              <w:rPr>
                <w:rFonts w:ascii="Times New Roman" w:hAnsi="Times New Roman" w:cs="Times New Roman"/>
                <w:bCs/>
              </w:rPr>
              <w:t>Фаховий</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молодший</w:t>
            </w:r>
            <w:proofErr w:type="spellEnd"/>
            <w:r w:rsidRPr="00A678A9">
              <w:rPr>
                <w:rFonts w:ascii="Times New Roman" w:hAnsi="Times New Roman" w:cs="Times New Roman"/>
                <w:bCs/>
              </w:rPr>
              <w:t xml:space="preserve"> бакалавр: повинен </w:t>
            </w:r>
            <w:proofErr w:type="spellStart"/>
            <w:r w:rsidRPr="00A678A9">
              <w:rPr>
                <w:rFonts w:ascii="Times New Roman" w:hAnsi="Times New Roman" w:cs="Times New Roman"/>
                <w:bCs/>
              </w:rPr>
              <w:t>вміти</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вирішувати</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типові</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спеціалізовані</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задачі</w:t>
            </w:r>
            <w:proofErr w:type="spellEnd"/>
            <w:r w:rsidRPr="00A678A9">
              <w:rPr>
                <w:rFonts w:ascii="Times New Roman" w:hAnsi="Times New Roman" w:cs="Times New Roman"/>
                <w:bCs/>
              </w:rPr>
              <w:t xml:space="preserve"> в </w:t>
            </w:r>
            <w:proofErr w:type="spellStart"/>
            <w:r w:rsidRPr="00A678A9">
              <w:rPr>
                <w:rFonts w:ascii="Times New Roman" w:hAnsi="Times New Roman" w:cs="Times New Roman"/>
                <w:bCs/>
              </w:rPr>
              <w:t>окремій</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галузі</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професійної</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діяльності</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або</w:t>
            </w:r>
            <w:proofErr w:type="spellEnd"/>
            <w:r w:rsidRPr="00A678A9">
              <w:rPr>
                <w:rFonts w:ascii="Times New Roman" w:hAnsi="Times New Roman" w:cs="Times New Roman"/>
                <w:bCs/>
              </w:rPr>
              <w:t xml:space="preserve"> у </w:t>
            </w:r>
            <w:proofErr w:type="spellStart"/>
            <w:r w:rsidRPr="00A678A9">
              <w:rPr>
                <w:rFonts w:ascii="Times New Roman" w:hAnsi="Times New Roman" w:cs="Times New Roman"/>
                <w:bCs/>
              </w:rPr>
              <w:t>процесі</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навчання</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що</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вимагає</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застосування</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положень</w:t>
            </w:r>
            <w:proofErr w:type="spellEnd"/>
            <w:r w:rsidRPr="00A678A9">
              <w:rPr>
                <w:rFonts w:ascii="Times New Roman" w:hAnsi="Times New Roman" w:cs="Times New Roman"/>
                <w:bCs/>
              </w:rPr>
              <w:t xml:space="preserve"> і </w:t>
            </w:r>
            <w:proofErr w:type="spellStart"/>
            <w:r w:rsidRPr="00A678A9">
              <w:rPr>
                <w:rFonts w:ascii="Times New Roman" w:hAnsi="Times New Roman" w:cs="Times New Roman"/>
                <w:bCs/>
              </w:rPr>
              <w:t>методів</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відповідних</w:t>
            </w:r>
            <w:proofErr w:type="spellEnd"/>
            <w:r w:rsidRPr="00A678A9">
              <w:rPr>
                <w:rFonts w:ascii="Times New Roman" w:hAnsi="Times New Roman" w:cs="Times New Roman"/>
                <w:bCs/>
              </w:rPr>
              <w:t xml:space="preserve"> наук та </w:t>
            </w:r>
            <w:proofErr w:type="spellStart"/>
            <w:r w:rsidRPr="00A678A9">
              <w:rPr>
                <w:rFonts w:ascii="Times New Roman" w:hAnsi="Times New Roman" w:cs="Times New Roman"/>
                <w:bCs/>
              </w:rPr>
              <w:t>може</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характеризуватися</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певною</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невизначеністю</w:t>
            </w:r>
            <w:proofErr w:type="spellEnd"/>
            <w:r w:rsidRPr="00A678A9">
              <w:rPr>
                <w:rFonts w:ascii="Times New Roman" w:hAnsi="Times New Roman" w:cs="Times New Roman"/>
                <w:bCs/>
              </w:rPr>
              <w:t xml:space="preserve"> умов; нести </w:t>
            </w:r>
            <w:proofErr w:type="spellStart"/>
            <w:r w:rsidRPr="00A678A9">
              <w:rPr>
                <w:rFonts w:ascii="Times New Roman" w:hAnsi="Times New Roman" w:cs="Times New Roman"/>
                <w:bCs/>
              </w:rPr>
              <w:t>відповідальність</w:t>
            </w:r>
            <w:proofErr w:type="spellEnd"/>
            <w:r w:rsidRPr="00A678A9">
              <w:rPr>
                <w:rFonts w:ascii="Times New Roman" w:hAnsi="Times New Roman" w:cs="Times New Roman"/>
                <w:bCs/>
              </w:rPr>
              <w:t xml:space="preserve"> за </w:t>
            </w:r>
            <w:proofErr w:type="spellStart"/>
            <w:r w:rsidRPr="00A678A9">
              <w:rPr>
                <w:rFonts w:ascii="Times New Roman" w:hAnsi="Times New Roman" w:cs="Times New Roman"/>
                <w:bCs/>
              </w:rPr>
              <w:t>результати</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своєї</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діяльності</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здійснювати</w:t>
            </w:r>
            <w:proofErr w:type="spellEnd"/>
            <w:r w:rsidRPr="00A678A9">
              <w:rPr>
                <w:rFonts w:ascii="Times New Roman" w:hAnsi="Times New Roman" w:cs="Times New Roman"/>
                <w:bCs/>
              </w:rPr>
              <w:t xml:space="preserve"> контроль </w:t>
            </w:r>
            <w:proofErr w:type="spellStart"/>
            <w:r w:rsidRPr="00A678A9">
              <w:rPr>
                <w:rFonts w:ascii="Times New Roman" w:hAnsi="Times New Roman" w:cs="Times New Roman"/>
                <w:bCs/>
              </w:rPr>
              <w:t>інших</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осіб</w:t>
            </w:r>
            <w:proofErr w:type="spellEnd"/>
            <w:r w:rsidRPr="00A678A9">
              <w:rPr>
                <w:rFonts w:ascii="Times New Roman" w:hAnsi="Times New Roman" w:cs="Times New Roman"/>
                <w:bCs/>
              </w:rPr>
              <w:t xml:space="preserve"> у </w:t>
            </w:r>
            <w:proofErr w:type="spellStart"/>
            <w:r w:rsidRPr="00A678A9">
              <w:rPr>
                <w:rFonts w:ascii="Times New Roman" w:hAnsi="Times New Roman" w:cs="Times New Roman"/>
                <w:bCs/>
              </w:rPr>
              <w:t>визначених</w:t>
            </w:r>
            <w:proofErr w:type="spellEnd"/>
            <w:r w:rsidRPr="00A678A9">
              <w:rPr>
                <w:rFonts w:ascii="Times New Roman" w:hAnsi="Times New Roman" w:cs="Times New Roman"/>
                <w:bCs/>
              </w:rPr>
              <w:t xml:space="preserve"> </w:t>
            </w:r>
            <w:proofErr w:type="spellStart"/>
            <w:r w:rsidRPr="00A678A9">
              <w:rPr>
                <w:rFonts w:ascii="Times New Roman" w:hAnsi="Times New Roman" w:cs="Times New Roman"/>
                <w:bCs/>
              </w:rPr>
              <w:t>ситуаціях</w:t>
            </w:r>
            <w:proofErr w:type="spellEnd"/>
            <w:r w:rsidRPr="00A678A9">
              <w:rPr>
                <w:rFonts w:ascii="Times New Roman" w:hAnsi="Times New Roman" w:cs="Times New Roman"/>
                <w:bCs/>
              </w:rPr>
              <w:t>.</w:t>
            </w:r>
          </w:p>
        </w:tc>
        <w:tc>
          <w:tcPr>
            <w:tcW w:w="164" w:type="pct"/>
            <w:shd w:val="clear" w:color="auto" w:fill="FFFFFF"/>
            <w:vAlign w:val="center"/>
          </w:tcPr>
          <w:p w14:paraId="024D8C73"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7411C674"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68F7569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73C0BDF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4445470F"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30C3F47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6886A09E"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0FCCC55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DBC2CD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7112CD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68F1194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046494F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1B4649C"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0847F1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160BE3E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132F34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AAAD26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06560EA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E7C41A2"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FEEA317"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0F38EE2"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0ABD52B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3" w:type="pct"/>
            <w:shd w:val="clear" w:color="auto" w:fill="FFFFFF"/>
            <w:vAlign w:val="center"/>
          </w:tcPr>
          <w:p w14:paraId="1C1BDFF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r>
      <w:tr w:rsidR="00FF4A64" w:rsidRPr="006B434C" w14:paraId="1D0AA14E" w14:textId="77777777" w:rsidTr="00652A08">
        <w:trPr>
          <w:trHeight w:val="379"/>
        </w:trPr>
        <w:tc>
          <w:tcPr>
            <w:tcW w:w="583" w:type="pct"/>
            <w:shd w:val="clear" w:color="auto" w:fill="FFFFFF"/>
            <w:vAlign w:val="center"/>
          </w:tcPr>
          <w:p w14:paraId="4D7B164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2</w:t>
            </w:r>
          </w:p>
        </w:tc>
        <w:tc>
          <w:tcPr>
            <w:tcW w:w="961" w:type="pct"/>
            <w:vMerge/>
            <w:shd w:val="clear" w:color="auto" w:fill="FFFFFF"/>
            <w:vAlign w:val="center"/>
          </w:tcPr>
          <w:p w14:paraId="0612BF12"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1838D322"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74" w:type="pct"/>
            <w:shd w:val="clear" w:color="auto" w:fill="FFFFFF"/>
            <w:vAlign w:val="center"/>
          </w:tcPr>
          <w:p w14:paraId="57087EA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7BF02C4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47DE940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40E299D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503525F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21FDA861"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3" w:type="pct"/>
            <w:shd w:val="clear" w:color="auto" w:fill="FFFFFF"/>
            <w:vAlign w:val="center"/>
          </w:tcPr>
          <w:p w14:paraId="1B31678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15E960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4ADF2B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10453977"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4ABA3BA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5907DE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33B75F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4B2862A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75DCB9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457D2F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084544A5"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4672B8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4FDE615"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B70A01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2ABBC611"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3" w:type="pct"/>
            <w:shd w:val="clear" w:color="auto" w:fill="FFFFFF"/>
            <w:vAlign w:val="center"/>
          </w:tcPr>
          <w:p w14:paraId="00AA36F2"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r>
      <w:tr w:rsidR="00FF4A64" w:rsidRPr="006B434C" w14:paraId="47BB9CAE" w14:textId="77777777" w:rsidTr="00652A08">
        <w:trPr>
          <w:trHeight w:val="379"/>
        </w:trPr>
        <w:tc>
          <w:tcPr>
            <w:tcW w:w="583" w:type="pct"/>
            <w:shd w:val="clear" w:color="auto" w:fill="FFFFFF"/>
            <w:vAlign w:val="center"/>
          </w:tcPr>
          <w:p w14:paraId="3BDAFA7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3</w:t>
            </w:r>
          </w:p>
        </w:tc>
        <w:tc>
          <w:tcPr>
            <w:tcW w:w="961" w:type="pct"/>
            <w:vMerge/>
            <w:shd w:val="clear" w:color="auto" w:fill="FFFFFF"/>
            <w:vAlign w:val="center"/>
          </w:tcPr>
          <w:p w14:paraId="5AC67C81"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0BA352E8"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13B0534B"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6E7822E2"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11DF329D"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3AA563EA"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75F6C84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176EDF9B"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1385089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1A8379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D6888E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0E599815"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E2C2902"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F2E013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42F1DD32"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53BF99C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87C817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B7EFE27"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1E9153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5E043F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79C11C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963D2B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6597B03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3" w:type="pct"/>
            <w:shd w:val="clear" w:color="auto" w:fill="FFFFFF"/>
            <w:vAlign w:val="center"/>
          </w:tcPr>
          <w:p w14:paraId="0750F45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r>
      <w:tr w:rsidR="00FF4A64" w:rsidRPr="006B434C" w14:paraId="44DF92CD" w14:textId="77777777" w:rsidTr="00652A08">
        <w:trPr>
          <w:trHeight w:val="380"/>
        </w:trPr>
        <w:tc>
          <w:tcPr>
            <w:tcW w:w="583" w:type="pct"/>
            <w:shd w:val="clear" w:color="auto" w:fill="FFFFFF"/>
            <w:vAlign w:val="center"/>
          </w:tcPr>
          <w:p w14:paraId="0376939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4</w:t>
            </w:r>
          </w:p>
        </w:tc>
        <w:tc>
          <w:tcPr>
            <w:tcW w:w="961" w:type="pct"/>
            <w:vMerge/>
            <w:shd w:val="clear" w:color="auto" w:fill="FFFFFF"/>
            <w:vAlign w:val="center"/>
          </w:tcPr>
          <w:p w14:paraId="770882D5"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1C901F11"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6004820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27FE1360"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593A1DDE"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2598BF3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6FED6F15"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02CB765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3" w:type="pct"/>
            <w:shd w:val="clear" w:color="auto" w:fill="FFFFFF"/>
            <w:vAlign w:val="center"/>
          </w:tcPr>
          <w:p w14:paraId="5288797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8A8C67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DD293D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727EFD1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CC14975"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E2BD429"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2770DC0"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4C57451B"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B030C27"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EF60ADC"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00B79D4"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34DA709"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50DE920"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1B536D5"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50056AC9"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7ADE7FF3" w14:textId="77777777" w:rsidR="00FF4A64" w:rsidRPr="006B434C" w:rsidRDefault="00FF4A64" w:rsidP="00652A08">
            <w:pPr>
              <w:jc w:val="center"/>
              <w:rPr>
                <w:rFonts w:ascii="Times New Roman" w:hAnsi="Times New Roman" w:cs="Times New Roman"/>
                <w:bCs/>
              </w:rPr>
            </w:pPr>
          </w:p>
        </w:tc>
      </w:tr>
      <w:tr w:rsidR="00FF4A64" w:rsidRPr="006B434C" w14:paraId="006D0D28" w14:textId="77777777" w:rsidTr="00652A08">
        <w:trPr>
          <w:trHeight w:val="379"/>
        </w:trPr>
        <w:tc>
          <w:tcPr>
            <w:tcW w:w="583" w:type="pct"/>
            <w:shd w:val="clear" w:color="auto" w:fill="FFFFFF"/>
            <w:vAlign w:val="center"/>
          </w:tcPr>
          <w:p w14:paraId="500F905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5</w:t>
            </w:r>
          </w:p>
        </w:tc>
        <w:tc>
          <w:tcPr>
            <w:tcW w:w="961" w:type="pct"/>
            <w:vMerge/>
            <w:shd w:val="clear" w:color="auto" w:fill="FFFFFF"/>
            <w:vAlign w:val="center"/>
          </w:tcPr>
          <w:p w14:paraId="00208F6E"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7C2B292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74" w:type="pct"/>
            <w:shd w:val="clear" w:color="auto" w:fill="FFFFFF"/>
            <w:vAlign w:val="center"/>
          </w:tcPr>
          <w:p w14:paraId="1ED7A8B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52708F5B"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43388135"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69C19E5A"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43E4C334"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3A2179E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3" w:type="pct"/>
            <w:shd w:val="clear" w:color="auto" w:fill="FFFFFF"/>
            <w:vAlign w:val="center"/>
          </w:tcPr>
          <w:p w14:paraId="314F89B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362D452"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1783964"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4C3E5E82"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FBC8F60"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FD509C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AE5D298"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1DCCD1E2"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59C9B9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409336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00546C4"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57892F7"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DAAC55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B60F8D1"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7236208C"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218B84A9" w14:textId="77777777" w:rsidR="00FF4A64" w:rsidRPr="006B434C" w:rsidRDefault="00FF4A64" w:rsidP="00652A08">
            <w:pPr>
              <w:jc w:val="center"/>
              <w:rPr>
                <w:rFonts w:ascii="Times New Roman" w:hAnsi="Times New Roman" w:cs="Times New Roman"/>
                <w:bCs/>
              </w:rPr>
            </w:pPr>
          </w:p>
        </w:tc>
      </w:tr>
      <w:tr w:rsidR="00FF4A64" w:rsidRPr="006B434C" w14:paraId="267E645B" w14:textId="77777777" w:rsidTr="00652A08">
        <w:trPr>
          <w:trHeight w:val="379"/>
        </w:trPr>
        <w:tc>
          <w:tcPr>
            <w:tcW w:w="583" w:type="pct"/>
            <w:shd w:val="clear" w:color="auto" w:fill="FFFFFF"/>
            <w:vAlign w:val="center"/>
          </w:tcPr>
          <w:p w14:paraId="729E6F2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6</w:t>
            </w:r>
          </w:p>
        </w:tc>
        <w:tc>
          <w:tcPr>
            <w:tcW w:w="961" w:type="pct"/>
            <w:vMerge/>
            <w:shd w:val="clear" w:color="auto" w:fill="FFFFFF"/>
            <w:vAlign w:val="center"/>
          </w:tcPr>
          <w:p w14:paraId="431A1649"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5AD5D70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74" w:type="pct"/>
            <w:shd w:val="clear" w:color="auto" w:fill="FFFFFF"/>
            <w:vAlign w:val="center"/>
          </w:tcPr>
          <w:p w14:paraId="58A7A9B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3327DBA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1B236D2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391ECA22"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6D3D3BD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612D7780"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284E65F5"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2AA3687"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6FAC0A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4CBE41F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9F5F63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BF2EF5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1D4131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5FED9F0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9FA3CB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4FF8E1CC"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9FB1F5C"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1EED481"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25B28A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0E33C665"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734ED2D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3" w:type="pct"/>
            <w:shd w:val="clear" w:color="auto" w:fill="FFFFFF"/>
            <w:vAlign w:val="center"/>
          </w:tcPr>
          <w:p w14:paraId="31FBDDF2"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r>
      <w:tr w:rsidR="00FF4A64" w:rsidRPr="006B434C" w14:paraId="39CC014B" w14:textId="77777777" w:rsidTr="00652A08">
        <w:trPr>
          <w:trHeight w:val="380"/>
        </w:trPr>
        <w:tc>
          <w:tcPr>
            <w:tcW w:w="583" w:type="pct"/>
            <w:shd w:val="clear" w:color="auto" w:fill="FFFFFF"/>
            <w:vAlign w:val="center"/>
          </w:tcPr>
          <w:p w14:paraId="59DCCFEC"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7</w:t>
            </w:r>
          </w:p>
        </w:tc>
        <w:tc>
          <w:tcPr>
            <w:tcW w:w="961" w:type="pct"/>
            <w:vMerge/>
            <w:shd w:val="clear" w:color="auto" w:fill="FFFFFF"/>
            <w:vAlign w:val="center"/>
          </w:tcPr>
          <w:p w14:paraId="07217AE9"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2A74FEE2"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6562ED74"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1F3C74A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6D54DC26"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6B8E8CB2"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56B8824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7F6A89C6"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353462AC"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5BA3022"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42D5656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0FA05DE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63F9BA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142E747"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EAF5C92"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487F155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4E62B5AC"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BE0661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ABA768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4E62B70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C15073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0DC2001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6689BCD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3" w:type="pct"/>
            <w:shd w:val="clear" w:color="auto" w:fill="FFFFFF"/>
            <w:vAlign w:val="center"/>
          </w:tcPr>
          <w:p w14:paraId="4D1F033C"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r>
      <w:tr w:rsidR="00FF4A64" w:rsidRPr="006B434C" w14:paraId="23ED7354" w14:textId="77777777" w:rsidTr="00652A08">
        <w:trPr>
          <w:trHeight w:val="379"/>
        </w:trPr>
        <w:tc>
          <w:tcPr>
            <w:tcW w:w="583" w:type="pct"/>
            <w:shd w:val="clear" w:color="auto" w:fill="FFFFFF"/>
            <w:vAlign w:val="center"/>
          </w:tcPr>
          <w:p w14:paraId="625A74A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8</w:t>
            </w:r>
          </w:p>
        </w:tc>
        <w:tc>
          <w:tcPr>
            <w:tcW w:w="961" w:type="pct"/>
            <w:vMerge/>
            <w:shd w:val="clear" w:color="auto" w:fill="FFFFFF"/>
            <w:vAlign w:val="center"/>
          </w:tcPr>
          <w:p w14:paraId="433B40A1"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532B3F46"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3D2731A7"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23A8A99D"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187FACA0"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750E3FA0"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3EABE499"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636D84A4"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7B867738"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09891E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8226725"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4ADBC5A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C39FE31"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07D980E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E34104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6E61BAF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64DF4D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7B6999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330477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4E32B73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0AAB6CA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D7535C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449D536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3" w:type="pct"/>
            <w:shd w:val="clear" w:color="auto" w:fill="FFFFFF"/>
            <w:vAlign w:val="center"/>
          </w:tcPr>
          <w:p w14:paraId="6295B27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r>
      <w:tr w:rsidR="00FF4A64" w:rsidRPr="006B434C" w14:paraId="3F370713" w14:textId="77777777" w:rsidTr="00652A08">
        <w:trPr>
          <w:trHeight w:val="379"/>
        </w:trPr>
        <w:tc>
          <w:tcPr>
            <w:tcW w:w="583" w:type="pct"/>
            <w:shd w:val="clear" w:color="auto" w:fill="FFFFFF"/>
            <w:vAlign w:val="center"/>
          </w:tcPr>
          <w:p w14:paraId="676E120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9</w:t>
            </w:r>
          </w:p>
        </w:tc>
        <w:tc>
          <w:tcPr>
            <w:tcW w:w="961" w:type="pct"/>
            <w:vMerge/>
            <w:shd w:val="clear" w:color="auto" w:fill="FFFFFF"/>
            <w:vAlign w:val="center"/>
          </w:tcPr>
          <w:p w14:paraId="04B6F023"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792734C5"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7020636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25922762"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72FDA0A8"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070946DE"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09F0739D"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68901404"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7A5CD051"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5B09EB9"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3C5FD3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0D910BCB"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07E1D5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137C3E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36465F0"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1DA7984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4189D1C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F42A8E5"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B5649F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8602401"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B5218B2"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78A58C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317D9F4B"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3B54CC86" w14:textId="77777777" w:rsidR="00FF4A64" w:rsidRPr="006B434C" w:rsidRDefault="00FF4A64" w:rsidP="00652A08">
            <w:pPr>
              <w:jc w:val="center"/>
              <w:rPr>
                <w:rFonts w:ascii="Times New Roman" w:hAnsi="Times New Roman" w:cs="Times New Roman"/>
                <w:bCs/>
              </w:rPr>
            </w:pPr>
          </w:p>
        </w:tc>
      </w:tr>
      <w:tr w:rsidR="00FF4A64" w:rsidRPr="006B434C" w14:paraId="07740C11" w14:textId="77777777" w:rsidTr="00652A08">
        <w:trPr>
          <w:trHeight w:val="380"/>
        </w:trPr>
        <w:tc>
          <w:tcPr>
            <w:tcW w:w="583" w:type="pct"/>
            <w:shd w:val="clear" w:color="auto" w:fill="FFFFFF"/>
            <w:vAlign w:val="center"/>
          </w:tcPr>
          <w:p w14:paraId="3D1727F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10</w:t>
            </w:r>
          </w:p>
        </w:tc>
        <w:tc>
          <w:tcPr>
            <w:tcW w:w="961" w:type="pct"/>
            <w:vMerge/>
            <w:shd w:val="clear" w:color="auto" w:fill="FFFFFF"/>
            <w:vAlign w:val="center"/>
          </w:tcPr>
          <w:p w14:paraId="3C63F954"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6260EEDE"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3BB8B54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38105870"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661D9820"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186202DB"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03144F5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3D35B1C0"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4FF0DC1B"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638E1FB"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F4242C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1C08E26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BE1500C"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DC8A7AA"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5D4ED4B"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54A00321"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9A4DB4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47C5DBF"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225626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F3BA54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E3FD181"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1553DB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5E2D9F6C"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3" w:type="pct"/>
            <w:shd w:val="clear" w:color="auto" w:fill="FFFFFF"/>
            <w:vAlign w:val="center"/>
          </w:tcPr>
          <w:p w14:paraId="1749DB7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r>
      <w:tr w:rsidR="00FF4A64" w:rsidRPr="006B434C" w14:paraId="14A19A22" w14:textId="77777777" w:rsidTr="00652A08">
        <w:trPr>
          <w:trHeight w:val="379"/>
        </w:trPr>
        <w:tc>
          <w:tcPr>
            <w:tcW w:w="583" w:type="pct"/>
            <w:shd w:val="clear" w:color="auto" w:fill="FFFFFF"/>
            <w:vAlign w:val="center"/>
          </w:tcPr>
          <w:p w14:paraId="09FF9A62"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11</w:t>
            </w:r>
          </w:p>
        </w:tc>
        <w:tc>
          <w:tcPr>
            <w:tcW w:w="961" w:type="pct"/>
            <w:vMerge/>
            <w:shd w:val="clear" w:color="auto" w:fill="FFFFFF"/>
            <w:vAlign w:val="center"/>
          </w:tcPr>
          <w:p w14:paraId="2DD2498A"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775C05D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74" w:type="pct"/>
            <w:shd w:val="clear" w:color="auto" w:fill="FFFFFF"/>
            <w:vAlign w:val="center"/>
          </w:tcPr>
          <w:p w14:paraId="20596A6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215445D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39082112"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07E992D3"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26B24F9E"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21A52542"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57932C0B"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40D7E62"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4B64E0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70DBD62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CB47DA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3461D1A"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3D764A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593E595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47F5B77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88D3DA8"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D832A8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C0438D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90667BA"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5C6248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7D75618E"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1B2C7C19" w14:textId="77777777" w:rsidR="00FF4A64" w:rsidRPr="006B434C" w:rsidRDefault="00FF4A64" w:rsidP="00652A08">
            <w:pPr>
              <w:jc w:val="center"/>
              <w:rPr>
                <w:rFonts w:ascii="Times New Roman" w:hAnsi="Times New Roman" w:cs="Times New Roman"/>
                <w:bCs/>
              </w:rPr>
            </w:pPr>
          </w:p>
        </w:tc>
      </w:tr>
      <w:tr w:rsidR="00FF4A64" w:rsidRPr="006B434C" w14:paraId="22960A66" w14:textId="77777777" w:rsidTr="00652A08">
        <w:trPr>
          <w:trHeight w:val="379"/>
        </w:trPr>
        <w:tc>
          <w:tcPr>
            <w:tcW w:w="583" w:type="pct"/>
            <w:shd w:val="clear" w:color="auto" w:fill="FFFFFF"/>
            <w:vAlign w:val="center"/>
          </w:tcPr>
          <w:p w14:paraId="16A2D60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12</w:t>
            </w:r>
          </w:p>
        </w:tc>
        <w:tc>
          <w:tcPr>
            <w:tcW w:w="961" w:type="pct"/>
            <w:vMerge/>
            <w:shd w:val="clear" w:color="auto" w:fill="FFFFFF"/>
            <w:vAlign w:val="center"/>
          </w:tcPr>
          <w:p w14:paraId="7FF9B5E9"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29C4B703"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7AADC23B"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770150F5"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088BCD3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764C03A7"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5D350D9C"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575801E5"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664DA16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B36E0BC"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3587C1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449D587F"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358C751"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FE35DB1"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08E456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5D08CAF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5605EEC"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D2645BF"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04E8B3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03F030F"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C6546F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4615186"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74812D96"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1ABEBE45" w14:textId="77777777" w:rsidR="00FF4A64" w:rsidRPr="006B434C" w:rsidRDefault="00FF4A64" w:rsidP="00652A08">
            <w:pPr>
              <w:jc w:val="center"/>
              <w:rPr>
                <w:rFonts w:ascii="Times New Roman" w:hAnsi="Times New Roman" w:cs="Times New Roman"/>
                <w:bCs/>
              </w:rPr>
            </w:pPr>
          </w:p>
        </w:tc>
      </w:tr>
      <w:tr w:rsidR="00FF4A64" w:rsidRPr="006B434C" w14:paraId="5A3BC67B" w14:textId="77777777" w:rsidTr="00652A08">
        <w:trPr>
          <w:trHeight w:val="380"/>
        </w:trPr>
        <w:tc>
          <w:tcPr>
            <w:tcW w:w="583" w:type="pct"/>
            <w:shd w:val="clear" w:color="auto" w:fill="FFFFFF"/>
            <w:vAlign w:val="center"/>
          </w:tcPr>
          <w:p w14:paraId="7119C0C5"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13</w:t>
            </w:r>
          </w:p>
        </w:tc>
        <w:tc>
          <w:tcPr>
            <w:tcW w:w="961" w:type="pct"/>
            <w:vMerge/>
            <w:shd w:val="clear" w:color="auto" w:fill="FFFFFF"/>
            <w:vAlign w:val="center"/>
          </w:tcPr>
          <w:p w14:paraId="04053DFB"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582775C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74" w:type="pct"/>
            <w:shd w:val="clear" w:color="auto" w:fill="FFFFFF"/>
            <w:vAlign w:val="center"/>
          </w:tcPr>
          <w:p w14:paraId="7CDDA0CA"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5D6E554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6CC9596E"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0378C15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4A9E8538"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3E6981EC"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70AA06A2"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5CD7521"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6134BA0"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5D4934C1"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C79C53A"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690183D"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0FEB1A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65F2372C"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83B7538"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C0C9DD7"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B10194C"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3A74A6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3DF454B"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771EDDE"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58BF2A26"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38C0DF1A" w14:textId="77777777" w:rsidR="00FF4A64" w:rsidRPr="006B434C" w:rsidRDefault="00FF4A64" w:rsidP="00652A08">
            <w:pPr>
              <w:jc w:val="center"/>
              <w:rPr>
                <w:rFonts w:ascii="Times New Roman" w:hAnsi="Times New Roman" w:cs="Times New Roman"/>
                <w:bCs/>
              </w:rPr>
            </w:pPr>
          </w:p>
        </w:tc>
      </w:tr>
      <w:tr w:rsidR="00FF4A64" w:rsidRPr="006B434C" w14:paraId="2C9673ED" w14:textId="77777777" w:rsidTr="00652A08">
        <w:trPr>
          <w:trHeight w:val="379"/>
        </w:trPr>
        <w:tc>
          <w:tcPr>
            <w:tcW w:w="583" w:type="pct"/>
            <w:shd w:val="clear" w:color="auto" w:fill="FFFFFF"/>
            <w:vAlign w:val="center"/>
          </w:tcPr>
          <w:p w14:paraId="423A34F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14</w:t>
            </w:r>
          </w:p>
        </w:tc>
        <w:tc>
          <w:tcPr>
            <w:tcW w:w="961" w:type="pct"/>
            <w:vMerge/>
            <w:shd w:val="clear" w:color="auto" w:fill="FFFFFF"/>
            <w:vAlign w:val="center"/>
          </w:tcPr>
          <w:p w14:paraId="4E0E2711"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0FFD9A62"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0F1867F6"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36591159"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11FB5A07"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72B97816"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5040D103"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619F4504"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36279DF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8E4F69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2D3AB41"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3D5DDE9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5320C91"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C190737"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736C270"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3ACE2D7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2B2DB7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29B1928"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3211010"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6720B74"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02E5295"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C22F81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74957681"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24F02A60" w14:textId="77777777" w:rsidR="00FF4A64" w:rsidRPr="006B434C" w:rsidRDefault="00FF4A64" w:rsidP="00652A08">
            <w:pPr>
              <w:jc w:val="center"/>
              <w:rPr>
                <w:rFonts w:ascii="Times New Roman" w:hAnsi="Times New Roman" w:cs="Times New Roman"/>
                <w:bCs/>
              </w:rPr>
            </w:pPr>
          </w:p>
        </w:tc>
      </w:tr>
      <w:tr w:rsidR="00FF4A64" w:rsidRPr="006B434C" w14:paraId="252BD4B0" w14:textId="77777777" w:rsidTr="00652A08">
        <w:trPr>
          <w:trHeight w:val="379"/>
        </w:trPr>
        <w:tc>
          <w:tcPr>
            <w:tcW w:w="583" w:type="pct"/>
            <w:shd w:val="clear" w:color="auto" w:fill="FFFFFF"/>
            <w:vAlign w:val="center"/>
          </w:tcPr>
          <w:p w14:paraId="22EA16C7"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15</w:t>
            </w:r>
          </w:p>
        </w:tc>
        <w:tc>
          <w:tcPr>
            <w:tcW w:w="961" w:type="pct"/>
            <w:vMerge/>
            <w:shd w:val="clear" w:color="auto" w:fill="FFFFFF"/>
            <w:vAlign w:val="center"/>
          </w:tcPr>
          <w:p w14:paraId="0978954E"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72048FF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74" w:type="pct"/>
            <w:shd w:val="clear" w:color="auto" w:fill="FFFFFF"/>
            <w:vAlign w:val="center"/>
          </w:tcPr>
          <w:p w14:paraId="34143DF7"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079A05F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3AE3E1BF"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53583061"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7944EAD4"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63F1AEF0"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49D12AF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86B2B2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262C7E3"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629B382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7C58D66"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0CE7777"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BCA0259"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4FC8DC62"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7BB837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FAEC98A"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F768927"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17864B9"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2BCF8F5"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6A78A1F"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146AAD2B"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5B81FF4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r>
      <w:tr w:rsidR="00FF4A64" w:rsidRPr="006B434C" w14:paraId="48104AF9" w14:textId="77777777" w:rsidTr="00652A08">
        <w:trPr>
          <w:trHeight w:val="380"/>
        </w:trPr>
        <w:tc>
          <w:tcPr>
            <w:tcW w:w="583" w:type="pct"/>
            <w:shd w:val="clear" w:color="auto" w:fill="FFFFFF"/>
            <w:vAlign w:val="center"/>
          </w:tcPr>
          <w:p w14:paraId="1D8B21C1"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16</w:t>
            </w:r>
          </w:p>
        </w:tc>
        <w:tc>
          <w:tcPr>
            <w:tcW w:w="961" w:type="pct"/>
            <w:vMerge/>
            <w:shd w:val="clear" w:color="auto" w:fill="FFFFFF"/>
            <w:vAlign w:val="center"/>
          </w:tcPr>
          <w:p w14:paraId="7D9ABD54"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345E460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74" w:type="pct"/>
            <w:shd w:val="clear" w:color="auto" w:fill="FFFFFF"/>
            <w:vAlign w:val="center"/>
          </w:tcPr>
          <w:p w14:paraId="1FB0BCB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5A450B07"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25C4F51E"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0FFC571E"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5EA6DDDB"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429A1118"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2B8EAD32"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B972B16"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15CAF41"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2BBC164C"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9B03899"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878415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8706953"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7B85552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520249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D278419"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003A07A"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63049A7"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58663B6"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FAC0100"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64AF4C91"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3419424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r>
      <w:tr w:rsidR="00FF4A64" w:rsidRPr="006B434C" w14:paraId="1DFA5F00" w14:textId="77777777" w:rsidTr="00652A08">
        <w:trPr>
          <w:trHeight w:val="379"/>
        </w:trPr>
        <w:tc>
          <w:tcPr>
            <w:tcW w:w="583" w:type="pct"/>
            <w:shd w:val="clear" w:color="auto" w:fill="FFFFFF"/>
            <w:vAlign w:val="center"/>
          </w:tcPr>
          <w:p w14:paraId="3419209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17</w:t>
            </w:r>
          </w:p>
        </w:tc>
        <w:tc>
          <w:tcPr>
            <w:tcW w:w="961" w:type="pct"/>
            <w:vMerge/>
            <w:shd w:val="clear" w:color="auto" w:fill="FFFFFF"/>
            <w:vAlign w:val="center"/>
          </w:tcPr>
          <w:p w14:paraId="43048E3C"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20D168EB"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1CB2C00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107DE9BF"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497CFB02"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5AB66586"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2261B1CE"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18EEE36F"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1F97EAA0"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210B2A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5A35350"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15C0144F"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4D7D21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6A2DF4B"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15D2986"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3E0EB50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55437B9F"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8EA77C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602C2AB"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2F31A19"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33D1437"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93D415E"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3E01A69D"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6061AB6D" w14:textId="77777777" w:rsidR="00FF4A64" w:rsidRPr="006B434C" w:rsidRDefault="00FF4A64" w:rsidP="00652A08">
            <w:pPr>
              <w:jc w:val="center"/>
              <w:rPr>
                <w:rFonts w:ascii="Times New Roman" w:hAnsi="Times New Roman" w:cs="Times New Roman"/>
                <w:bCs/>
              </w:rPr>
            </w:pPr>
          </w:p>
        </w:tc>
      </w:tr>
      <w:tr w:rsidR="00FF4A64" w:rsidRPr="006B434C" w14:paraId="7F710493" w14:textId="77777777" w:rsidTr="00652A08">
        <w:trPr>
          <w:trHeight w:val="379"/>
        </w:trPr>
        <w:tc>
          <w:tcPr>
            <w:tcW w:w="583" w:type="pct"/>
            <w:shd w:val="clear" w:color="auto" w:fill="FFFFFF"/>
            <w:vAlign w:val="center"/>
          </w:tcPr>
          <w:p w14:paraId="291B33C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18</w:t>
            </w:r>
          </w:p>
        </w:tc>
        <w:tc>
          <w:tcPr>
            <w:tcW w:w="961" w:type="pct"/>
            <w:vMerge/>
            <w:shd w:val="clear" w:color="auto" w:fill="FFFFFF"/>
            <w:vAlign w:val="center"/>
          </w:tcPr>
          <w:p w14:paraId="139E3CA7"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3889809A"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0E1754B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30189504"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3A199352"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0235749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57C6FA2E"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0778A66F"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3A95B42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C2C64F4"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E29ADFE"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5004E2C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67DEAA6"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79FDF24"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B400CB8"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0334C1D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9FE1F0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44F8AD3A"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31A739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8D0784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0A376F6"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A17B1AE"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0A0832DC"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7793E2CF" w14:textId="77777777" w:rsidR="00FF4A64" w:rsidRPr="006B434C" w:rsidRDefault="00FF4A64" w:rsidP="00652A08">
            <w:pPr>
              <w:jc w:val="center"/>
              <w:rPr>
                <w:rFonts w:ascii="Times New Roman" w:hAnsi="Times New Roman" w:cs="Times New Roman"/>
                <w:bCs/>
              </w:rPr>
            </w:pPr>
          </w:p>
        </w:tc>
      </w:tr>
      <w:tr w:rsidR="00FF4A64" w:rsidRPr="006B434C" w14:paraId="430FAC01" w14:textId="77777777" w:rsidTr="00652A08">
        <w:trPr>
          <w:trHeight w:val="380"/>
        </w:trPr>
        <w:tc>
          <w:tcPr>
            <w:tcW w:w="583" w:type="pct"/>
            <w:shd w:val="clear" w:color="auto" w:fill="FFFFFF"/>
            <w:vAlign w:val="center"/>
          </w:tcPr>
          <w:p w14:paraId="2DC97277"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19</w:t>
            </w:r>
          </w:p>
        </w:tc>
        <w:tc>
          <w:tcPr>
            <w:tcW w:w="961" w:type="pct"/>
            <w:vMerge/>
            <w:shd w:val="clear" w:color="auto" w:fill="FFFFFF"/>
            <w:vAlign w:val="center"/>
          </w:tcPr>
          <w:p w14:paraId="24390AD6"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3B6171C9"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2456EEC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3613426D"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1BE82C49"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34F7BA72"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1EB87DA9"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26B9727F"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336A2B29"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B068024"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36E9A0E"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1518CEA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3BD702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5856A6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A50D002"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7948B297"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4F8513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75500597"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9F359A2"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7C2655C"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7B7352A"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A7F75AE"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06D283DC"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551934E9" w14:textId="77777777" w:rsidR="00FF4A64" w:rsidRPr="006B434C" w:rsidRDefault="00FF4A64" w:rsidP="00652A08">
            <w:pPr>
              <w:jc w:val="center"/>
              <w:rPr>
                <w:rFonts w:ascii="Times New Roman" w:hAnsi="Times New Roman" w:cs="Times New Roman"/>
                <w:bCs/>
              </w:rPr>
            </w:pPr>
          </w:p>
        </w:tc>
      </w:tr>
      <w:tr w:rsidR="00FF4A64" w:rsidRPr="006B434C" w14:paraId="12E34D9A" w14:textId="77777777" w:rsidTr="00652A08">
        <w:trPr>
          <w:trHeight w:val="379"/>
        </w:trPr>
        <w:tc>
          <w:tcPr>
            <w:tcW w:w="583" w:type="pct"/>
            <w:shd w:val="clear" w:color="auto" w:fill="FFFFFF"/>
            <w:vAlign w:val="center"/>
          </w:tcPr>
          <w:p w14:paraId="4B4688A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20</w:t>
            </w:r>
          </w:p>
        </w:tc>
        <w:tc>
          <w:tcPr>
            <w:tcW w:w="961" w:type="pct"/>
            <w:vMerge/>
            <w:shd w:val="clear" w:color="auto" w:fill="FFFFFF"/>
            <w:vAlign w:val="center"/>
          </w:tcPr>
          <w:p w14:paraId="6BF4D318"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2A531F8E"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51EE4A5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3DA72846"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50C0ED81"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1464532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67D7624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4CE20679"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161F3124"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5ACFC1B"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8508355"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63CB2074"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2A8F469"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6B513B2"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BC16C4F"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1664D89C"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5D69E35"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0580205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1F64545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7052935"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C0AC3A6"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40098A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35EC7D2E"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4C8B30FE" w14:textId="77777777" w:rsidR="00FF4A64" w:rsidRPr="006B434C" w:rsidRDefault="00FF4A64" w:rsidP="00652A08">
            <w:pPr>
              <w:jc w:val="center"/>
              <w:rPr>
                <w:rFonts w:ascii="Times New Roman" w:hAnsi="Times New Roman" w:cs="Times New Roman"/>
                <w:bCs/>
              </w:rPr>
            </w:pPr>
          </w:p>
        </w:tc>
      </w:tr>
      <w:tr w:rsidR="00FF4A64" w:rsidRPr="006B434C" w14:paraId="75F47C26" w14:textId="77777777" w:rsidTr="00652A08">
        <w:trPr>
          <w:trHeight w:val="379"/>
        </w:trPr>
        <w:tc>
          <w:tcPr>
            <w:tcW w:w="583" w:type="pct"/>
            <w:shd w:val="clear" w:color="auto" w:fill="FFFFFF"/>
            <w:vAlign w:val="center"/>
          </w:tcPr>
          <w:p w14:paraId="3524D1C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 21</w:t>
            </w:r>
          </w:p>
        </w:tc>
        <w:tc>
          <w:tcPr>
            <w:tcW w:w="961" w:type="pct"/>
            <w:vMerge/>
            <w:shd w:val="clear" w:color="auto" w:fill="FFFFFF"/>
            <w:vAlign w:val="center"/>
          </w:tcPr>
          <w:p w14:paraId="6091A2E7"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4E23544E"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3C660CC0"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3204087A"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5FC60B48"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4BABB6A0"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158A006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6A3F2971"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1425B7B5"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06056490"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7EF9892"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5DBCCB9D"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EDC372E"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513D9DD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43DC97B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00B64A0A"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C431854"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65093F4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ECDA0C6"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219D89D3"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33BD187A"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860DC54"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36F184D1" w14:textId="77777777" w:rsidR="00FF4A64" w:rsidRPr="006B434C" w:rsidRDefault="00FF4A64" w:rsidP="00652A08">
            <w:pPr>
              <w:jc w:val="center"/>
              <w:rPr>
                <w:rFonts w:ascii="Times New Roman" w:hAnsi="Times New Roman" w:cs="Times New Roman"/>
                <w:bCs/>
              </w:rPr>
            </w:pPr>
          </w:p>
        </w:tc>
        <w:tc>
          <w:tcPr>
            <w:tcW w:w="153" w:type="pct"/>
            <w:shd w:val="clear" w:color="auto" w:fill="FFFFFF"/>
            <w:vAlign w:val="center"/>
          </w:tcPr>
          <w:p w14:paraId="6A811AF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r>
      <w:tr w:rsidR="00FF4A64" w:rsidRPr="006B434C" w14:paraId="7CAFC0F4" w14:textId="77777777" w:rsidTr="00652A08">
        <w:trPr>
          <w:trHeight w:val="380"/>
        </w:trPr>
        <w:tc>
          <w:tcPr>
            <w:tcW w:w="583" w:type="pct"/>
            <w:shd w:val="clear" w:color="auto" w:fill="FFFFFF"/>
            <w:vAlign w:val="center"/>
          </w:tcPr>
          <w:p w14:paraId="3F4BB8C3"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РН22</w:t>
            </w:r>
          </w:p>
        </w:tc>
        <w:tc>
          <w:tcPr>
            <w:tcW w:w="961" w:type="pct"/>
            <w:vMerge/>
            <w:shd w:val="clear" w:color="auto" w:fill="FFFFFF"/>
            <w:vAlign w:val="center"/>
          </w:tcPr>
          <w:p w14:paraId="56FBED86" w14:textId="77777777" w:rsidR="00FF4A64" w:rsidRPr="006B434C" w:rsidRDefault="00FF4A64" w:rsidP="00652A08">
            <w:pPr>
              <w:jc w:val="center"/>
              <w:rPr>
                <w:rFonts w:ascii="Times New Roman" w:hAnsi="Times New Roman" w:cs="Times New Roman"/>
                <w:bCs/>
              </w:rPr>
            </w:pPr>
          </w:p>
        </w:tc>
        <w:tc>
          <w:tcPr>
            <w:tcW w:w="164" w:type="pct"/>
            <w:shd w:val="clear" w:color="auto" w:fill="FFFFFF"/>
            <w:vAlign w:val="center"/>
          </w:tcPr>
          <w:p w14:paraId="19D421F9" w14:textId="77777777" w:rsidR="00FF4A64" w:rsidRPr="006B434C" w:rsidRDefault="00FF4A64" w:rsidP="00652A08">
            <w:pPr>
              <w:jc w:val="center"/>
              <w:rPr>
                <w:rFonts w:ascii="Times New Roman" w:hAnsi="Times New Roman" w:cs="Times New Roman"/>
                <w:bCs/>
              </w:rPr>
            </w:pPr>
          </w:p>
        </w:tc>
        <w:tc>
          <w:tcPr>
            <w:tcW w:w="174" w:type="pct"/>
            <w:shd w:val="clear" w:color="auto" w:fill="FFFFFF"/>
            <w:vAlign w:val="center"/>
          </w:tcPr>
          <w:p w14:paraId="7A27FD55"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6B2EA8B4"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780AE0EC" w14:textId="77777777" w:rsidR="00FF4A64" w:rsidRPr="006B434C" w:rsidRDefault="00FF4A64" w:rsidP="00652A08">
            <w:pPr>
              <w:jc w:val="center"/>
              <w:rPr>
                <w:rFonts w:ascii="Times New Roman" w:hAnsi="Times New Roman" w:cs="Times New Roman"/>
                <w:bCs/>
              </w:rPr>
            </w:pPr>
          </w:p>
        </w:tc>
        <w:tc>
          <w:tcPr>
            <w:tcW w:w="140" w:type="pct"/>
            <w:shd w:val="clear" w:color="auto" w:fill="FFFFFF"/>
            <w:vAlign w:val="center"/>
          </w:tcPr>
          <w:p w14:paraId="5463AE5A"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0F248CD6"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40" w:type="pct"/>
            <w:shd w:val="clear" w:color="auto" w:fill="FFFFFF"/>
            <w:vAlign w:val="center"/>
          </w:tcPr>
          <w:p w14:paraId="083BB4EE" w14:textId="77777777" w:rsidR="00FF4A64" w:rsidRPr="006B434C" w:rsidRDefault="00FF4A64" w:rsidP="00652A08">
            <w:pPr>
              <w:jc w:val="center"/>
              <w:rPr>
                <w:rFonts w:ascii="Times New Roman" w:hAnsi="Times New Roman" w:cs="Times New Roman"/>
                <w:bCs/>
              </w:rPr>
            </w:pPr>
          </w:p>
        </w:tc>
        <w:tc>
          <w:tcPr>
            <w:tcW w:w="143" w:type="pct"/>
            <w:shd w:val="clear" w:color="auto" w:fill="FFFFFF"/>
            <w:vAlign w:val="center"/>
          </w:tcPr>
          <w:p w14:paraId="7598B100"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DCB4315"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9D98705"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291DB78A"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7416F22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F55F919" w14:textId="77777777" w:rsidR="00FF4A64" w:rsidRPr="006B434C" w:rsidRDefault="00FF4A64" w:rsidP="00652A08">
            <w:pPr>
              <w:jc w:val="center"/>
              <w:rPr>
                <w:rFonts w:ascii="Times New Roman" w:hAnsi="Times New Roman" w:cs="Times New Roman"/>
                <w:bCs/>
              </w:rPr>
            </w:pPr>
          </w:p>
        </w:tc>
        <w:tc>
          <w:tcPr>
            <w:tcW w:w="152" w:type="pct"/>
            <w:shd w:val="clear" w:color="auto" w:fill="FFFFFF"/>
            <w:vAlign w:val="center"/>
          </w:tcPr>
          <w:p w14:paraId="10421006" w14:textId="77777777" w:rsidR="00FF4A64" w:rsidRPr="006B434C" w:rsidRDefault="00FF4A64" w:rsidP="00652A08">
            <w:pPr>
              <w:jc w:val="center"/>
              <w:rPr>
                <w:rFonts w:ascii="Times New Roman" w:hAnsi="Times New Roman" w:cs="Times New Roman"/>
                <w:bCs/>
              </w:rPr>
            </w:pPr>
          </w:p>
        </w:tc>
        <w:tc>
          <w:tcPr>
            <w:tcW w:w="150" w:type="pct"/>
            <w:shd w:val="clear" w:color="auto" w:fill="FFFFFF"/>
            <w:vAlign w:val="center"/>
          </w:tcPr>
          <w:p w14:paraId="516D64C9"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6CC04C1B"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834A6E4"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06F32EB5"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3A5379D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2F77289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2" w:type="pct"/>
            <w:shd w:val="clear" w:color="auto" w:fill="FFFFFF"/>
            <w:vAlign w:val="center"/>
          </w:tcPr>
          <w:p w14:paraId="095E0F9E"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0" w:type="pct"/>
            <w:shd w:val="clear" w:color="auto" w:fill="FFFFFF"/>
            <w:vAlign w:val="center"/>
          </w:tcPr>
          <w:p w14:paraId="7889C82F"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c>
          <w:tcPr>
            <w:tcW w:w="153" w:type="pct"/>
            <w:shd w:val="clear" w:color="auto" w:fill="FFFFFF"/>
            <w:vAlign w:val="center"/>
          </w:tcPr>
          <w:p w14:paraId="58D19E38" w14:textId="77777777" w:rsidR="00FF4A64" w:rsidRPr="006B434C" w:rsidRDefault="00FF4A64" w:rsidP="00652A08">
            <w:pPr>
              <w:jc w:val="center"/>
              <w:rPr>
                <w:rFonts w:ascii="Times New Roman" w:hAnsi="Times New Roman" w:cs="Times New Roman"/>
                <w:bCs/>
              </w:rPr>
            </w:pPr>
            <w:r w:rsidRPr="006B434C">
              <w:rPr>
                <w:rFonts w:ascii="Times New Roman" w:hAnsi="Times New Roman" w:cs="Times New Roman"/>
                <w:bCs/>
              </w:rPr>
              <w:t>+</w:t>
            </w:r>
          </w:p>
        </w:tc>
      </w:tr>
    </w:tbl>
    <w:bookmarkEnd w:id="4"/>
    <w:p w14:paraId="7D8A3F15" w14:textId="77777777" w:rsidR="00FF4A64" w:rsidRPr="006B434C" w:rsidRDefault="00FF4A64" w:rsidP="00FF4A64">
      <w:pPr>
        <w:tabs>
          <w:tab w:val="left" w:pos="1650"/>
        </w:tabs>
        <w:rPr>
          <w:rFonts w:ascii="Times New Roman" w:hAnsi="Times New Roman" w:cs="Times New Roman"/>
          <w:bCs/>
        </w:rPr>
      </w:pPr>
      <w:r w:rsidRPr="006B434C">
        <w:rPr>
          <w:rFonts w:ascii="Times New Roman" w:hAnsi="Times New Roman" w:cs="Times New Roman"/>
          <w:bCs/>
        </w:rPr>
        <w:tab/>
      </w:r>
    </w:p>
    <w:p w14:paraId="3BA2FEF1" w14:textId="77777777" w:rsidR="00FF4A64" w:rsidRPr="006B434C" w:rsidRDefault="00FF4A64" w:rsidP="00FF4A64">
      <w:pPr>
        <w:spacing w:line="360" w:lineRule="auto"/>
        <w:ind w:firstLine="709"/>
        <w:jc w:val="both"/>
        <w:rPr>
          <w:rFonts w:ascii="Times New Roman" w:eastAsia="Times New Roman" w:hAnsi="Times New Roman" w:cs="Times New Roman"/>
          <w:lang w:eastAsia="ru-RU"/>
        </w:rPr>
      </w:pPr>
    </w:p>
    <w:p w14:paraId="771B3632" w14:textId="77777777" w:rsidR="00FF4A64" w:rsidRPr="00476025" w:rsidRDefault="00FF4A64" w:rsidP="00FF4A64">
      <w:pPr>
        <w:rPr>
          <w:rFonts w:ascii="Times New Roman" w:eastAsia="Times New Roman" w:hAnsi="Times New Roman" w:cs="Times New Roman"/>
          <w:lang w:eastAsia="ru-RU"/>
        </w:rPr>
      </w:pPr>
    </w:p>
    <w:p w14:paraId="69FB036A" w14:textId="77777777" w:rsidR="00FF4A64" w:rsidRPr="00476025" w:rsidRDefault="00FF4A64" w:rsidP="00FF4A64">
      <w:pPr>
        <w:spacing w:line="360" w:lineRule="auto"/>
        <w:ind w:firstLine="709"/>
        <w:jc w:val="both"/>
        <w:rPr>
          <w:rFonts w:ascii="Times New Roman" w:eastAsia="Times New Roman" w:hAnsi="Times New Roman" w:cs="Times New Roman"/>
          <w:lang w:eastAsia="ru-RU"/>
        </w:rPr>
      </w:pPr>
    </w:p>
    <w:p w14:paraId="14A228E7" w14:textId="68FFC4D7" w:rsidR="00015F83" w:rsidRPr="00015F83" w:rsidRDefault="00015F83" w:rsidP="00015F83">
      <w:pPr>
        <w:jc w:val="both"/>
        <w:rPr>
          <w:rFonts w:ascii="Times New Roman" w:hAnsi="Times New Roman" w:cs="Times New Roman"/>
          <w:sz w:val="28"/>
          <w:szCs w:val="28"/>
        </w:rPr>
      </w:pPr>
    </w:p>
    <w:sectPr w:rsidR="00015F83" w:rsidRPr="00015F83" w:rsidSect="00927B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SymbolM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8A2"/>
    <w:multiLevelType w:val="multilevel"/>
    <w:tmpl w:val="BB24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8175E"/>
    <w:multiLevelType w:val="multilevel"/>
    <w:tmpl w:val="2CE833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8397B"/>
    <w:multiLevelType w:val="multilevel"/>
    <w:tmpl w:val="DCFC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246A26"/>
    <w:multiLevelType w:val="multilevel"/>
    <w:tmpl w:val="0F56DC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5656E5"/>
    <w:multiLevelType w:val="multilevel"/>
    <w:tmpl w:val="CEE82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B9"/>
    <w:rsid w:val="00015F83"/>
    <w:rsid w:val="00747363"/>
    <w:rsid w:val="00804D9D"/>
    <w:rsid w:val="00927BE7"/>
    <w:rsid w:val="00CE16BE"/>
    <w:rsid w:val="00D34BB9"/>
    <w:rsid w:val="00EC14EA"/>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051D"/>
  <w15:chartTrackingRefBased/>
  <w15:docId w15:val="{954C2FAB-407D-48E1-BE8C-7A4D1951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F8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F83"/>
    <w:pPr>
      <w:spacing w:before="100" w:beforeAutospacing="1" w:after="100" w:afterAutospacing="1"/>
    </w:pPr>
    <w:rPr>
      <w:rFonts w:ascii="Times New Roman" w:eastAsia="Times New Roman" w:hAnsi="Times New Roman" w:cs="Times New Roman"/>
      <w:lang w:eastAsia="ru-RU"/>
    </w:rPr>
  </w:style>
  <w:style w:type="table" w:styleId="a4">
    <w:name w:val="Table Grid"/>
    <w:basedOn w:val="a1"/>
    <w:uiPriority w:val="59"/>
    <w:rsid w:val="00015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15F83"/>
    <w:pPr>
      <w:spacing w:before="100" w:beforeAutospacing="1" w:after="100" w:afterAutospacing="1"/>
    </w:pPr>
    <w:rPr>
      <w:rFonts w:ascii="Times New Roman" w:eastAsia="Times New Roman" w:hAnsi="Times New Roman" w:cs="Times New Roman"/>
      <w:lang w:eastAsia="ru-RU"/>
    </w:rPr>
  </w:style>
  <w:style w:type="paragraph" w:customStyle="1" w:styleId="Default">
    <w:name w:val="Default"/>
    <w:rsid w:val="00015F8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FF4A64"/>
    <w:rPr>
      <w:color w:val="0563C1" w:themeColor="hyperlink"/>
      <w:u w:val="single"/>
    </w:rPr>
  </w:style>
  <w:style w:type="character" w:customStyle="1" w:styleId="1">
    <w:name w:val="Неразрешенное упоминание1"/>
    <w:basedOn w:val="a0"/>
    <w:uiPriority w:val="99"/>
    <w:semiHidden/>
    <w:unhideWhenUsed/>
    <w:rsid w:val="00FF4A64"/>
    <w:rPr>
      <w:color w:val="605E5C"/>
      <w:shd w:val="clear" w:color="auto" w:fill="E1DFDD"/>
    </w:rPr>
  </w:style>
  <w:style w:type="paragraph" w:customStyle="1" w:styleId="10">
    <w:name w:val="Звичайний1"/>
    <w:rsid w:val="00FF4A64"/>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yshow/va327609-10" TargetMode="External"/><Relationship Id="rId13" Type="http://schemas.openxmlformats.org/officeDocument/2006/relationships/hyperlink" Target="https://erasmusplus.org.ua/korysna-informatsiia/korysni-materialy/category/%203-materialy-natsionalnoi-komandy-ekspertiv-shchodo-zaprovadzhennia-instrumentiv-bolonskoho-protsesu.html?start=80" TargetMode="External"/><Relationship Id="rId3" Type="http://schemas.openxmlformats.org/officeDocument/2006/relationships/settings" Target="settings.xml"/><Relationship Id="rId7" Type="http://schemas.openxmlformats.org/officeDocument/2006/relationships/hyperlink" Target="http://zakon4.rada.gov.ua/laws/show/1556-18" TargetMode="External"/><Relationship Id="rId12" Type="http://schemas.openxmlformats.org/officeDocument/2006/relationships/hyperlink" Target="http://erasmusplus.org.ua/korysna-informatsiia/korysni-materialy/category/3-materialy-natsionalnoi-komandy-ekspertiv-shchodo-zaprovadzhennia-instrumentiv-bolonskoho-protsesu.html?start=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745-19" TargetMode="External"/><Relationship Id="rId11" Type="http://schemas.openxmlformats.org/officeDocument/2006/relationships/hyperlink" Target="http://www.unideusto.org/tuningeu/" TargetMode="External"/><Relationship Id="rId5" Type="http://schemas.openxmlformats.org/officeDocument/2006/relationships/hyperlink" Target="about:blank" TargetMode="External"/><Relationship Id="rId15" Type="http://schemas.openxmlformats.org/officeDocument/2006/relationships/hyperlink" Target="https://ihed.org.ua/wp-content/uploads/2018/10/04%202016%20ESG%202015.pdf" TargetMode="External"/><Relationship Id="rId10" Type="http://schemas.openxmlformats.org/officeDocument/2006/relationships/hyperlink" Target="http://zakon4.rada.gov.ua/laws/show/266-2015-%D0%BF" TargetMode="External"/><Relationship Id="rId4" Type="http://schemas.openxmlformats.org/officeDocument/2006/relationships/webSettings" Target="webSettings.xml"/><Relationship Id="rId9" Type="http://schemas.openxmlformats.org/officeDocument/2006/relationships/hyperlink" Target="http://zakon4.rada.gov.ua/laws/show/1341-2011-%D0%B9" TargetMode="External"/><Relationship Id="rId14" Type="http://schemas.openxmlformats.org/officeDocument/2006/relationships/hyperlink" Target="http://erasmusplus.org.ua/korysna-informatsiia/korysni-materialy/category/3-materialy-natsionalnoi-komandy-ekspertiv-shchodo-zaprovadzhennia-instrumentiv-bolonskoho-protsesu.html?start=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4607</Words>
  <Characters>26263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NIK</dc:creator>
  <cp:keywords/>
  <dc:description/>
  <cp:lastModifiedBy>ANTON NIK</cp:lastModifiedBy>
  <cp:revision>8</cp:revision>
  <dcterms:created xsi:type="dcterms:W3CDTF">2021-01-11T13:56:00Z</dcterms:created>
  <dcterms:modified xsi:type="dcterms:W3CDTF">2021-01-11T15:29:00Z</dcterms:modified>
</cp:coreProperties>
</file>